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CB9" w:rsidRPr="00F50B14" w:rsidRDefault="00613CB9" w:rsidP="00613CB9">
      <w:pPr>
        <w:jc w:val="center"/>
        <w:rPr>
          <w:b/>
          <w:bCs/>
          <w:lang w:val="en-US"/>
        </w:rPr>
      </w:pPr>
    </w:p>
    <w:p w:rsidR="00613CB9" w:rsidRDefault="00613CB9" w:rsidP="00613CB9">
      <w:pPr>
        <w:spacing w:after="120" w:line="240" w:lineRule="auto"/>
        <w:jc w:val="center"/>
        <w:rPr>
          <w:b/>
          <w:bCs/>
        </w:rPr>
      </w:pPr>
      <w:r>
        <w:rPr>
          <w:b/>
          <w:bCs/>
        </w:rPr>
        <w:t>PIRKIMO – PARDAVIMO SUTARTIS NR.</w:t>
      </w:r>
      <w:r w:rsidRPr="00E32CF0">
        <w:rPr>
          <w:b/>
          <w:bCs/>
        </w:rPr>
        <w:t xml:space="preserve">      </w:t>
      </w:r>
    </w:p>
    <w:p w:rsidR="00613CB9" w:rsidRDefault="00613CB9" w:rsidP="00613CB9">
      <w:pPr>
        <w:spacing w:after="120" w:line="240" w:lineRule="auto"/>
        <w:jc w:val="center"/>
      </w:pPr>
      <w:r>
        <w:t>Utena</w:t>
      </w:r>
    </w:p>
    <w:p w:rsidR="00613CB9" w:rsidRPr="007575D5" w:rsidRDefault="00613CB9" w:rsidP="00613CB9">
      <w:pPr>
        <w:spacing w:after="120" w:line="240" w:lineRule="auto"/>
        <w:jc w:val="center"/>
        <w:rPr>
          <w:b/>
          <w:bCs/>
        </w:rPr>
      </w:pPr>
      <w:r w:rsidRPr="001A3BB7">
        <w:t>20</w:t>
      </w:r>
      <w:r>
        <w:t>25</w:t>
      </w:r>
      <w:r w:rsidRPr="001A3BB7">
        <w:t xml:space="preserve"> m. </w:t>
      </w:r>
      <w:r>
        <w:t xml:space="preserve">rugsėjo ___ </w:t>
      </w:r>
      <w:r w:rsidRPr="001A3BB7">
        <w:t>d.</w:t>
      </w:r>
    </w:p>
    <w:p w:rsidR="00613CB9" w:rsidRDefault="00613CB9" w:rsidP="00613CB9">
      <w:pPr>
        <w:spacing w:after="120" w:line="240" w:lineRule="auto"/>
        <w:jc w:val="both"/>
        <w:textAlignment w:val="baseline"/>
        <w:rPr>
          <w:szCs w:val="24"/>
        </w:rPr>
      </w:pPr>
      <w:r>
        <w:rPr>
          <w:b/>
          <w:iCs/>
          <w:szCs w:val="24"/>
        </w:rPr>
        <w:t xml:space="preserve">               UAB „Utenos regiono atliekų tvarkymo centras“</w:t>
      </w:r>
      <w:r w:rsidRPr="00DD3DF8">
        <w:rPr>
          <w:iCs/>
          <w:szCs w:val="24"/>
        </w:rPr>
        <w:t xml:space="preserve">, </w:t>
      </w:r>
      <w:r w:rsidRPr="00384A7C">
        <w:rPr>
          <w:iCs/>
          <w:szCs w:val="24"/>
        </w:rPr>
        <w:t>įmonės kodas</w:t>
      </w:r>
      <w:r>
        <w:rPr>
          <w:iCs/>
          <w:szCs w:val="24"/>
        </w:rPr>
        <w:t xml:space="preserve"> </w:t>
      </w:r>
      <w:r w:rsidRPr="00384A7C">
        <w:rPr>
          <w:rFonts w:eastAsia="Calibri"/>
          <w:lang w:eastAsia="en-US"/>
        </w:rPr>
        <w:t>300083878</w:t>
      </w:r>
      <w:r>
        <w:rPr>
          <w:iCs/>
          <w:szCs w:val="24"/>
        </w:rPr>
        <w:t xml:space="preserve">, </w:t>
      </w:r>
      <w:r>
        <w:rPr>
          <w:szCs w:val="24"/>
        </w:rPr>
        <w:t xml:space="preserve"> kurios registruota buveinė yra</w:t>
      </w:r>
      <w:r w:rsidRPr="00384A7C">
        <w:rPr>
          <w:rFonts w:eastAsia="Calibri"/>
          <w:lang w:eastAsia="en-US"/>
        </w:rPr>
        <w:t xml:space="preserve"> </w:t>
      </w:r>
      <w:r>
        <w:rPr>
          <w:rFonts w:eastAsia="Calibri"/>
          <w:lang w:eastAsia="en-US"/>
        </w:rPr>
        <w:t xml:space="preserve">J. Basanavičiaus g. 59, </w:t>
      </w:r>
      <w:r w:rsidRPr="00384A7C">
        <w:rPr>
          <w:szCs w:val="24"/>
        </w:rPr>
        <w:t>Utena, d</w:t>
      </w:r>
      <w:r>
        <w:rPr>
          <w:szCs w:val="24"/>
        </w:rPr>
        <w:t xml:space="preserve">uomenys apie įmonę kaupiami ir saugomi Lietuvos Respublikos juridinių asmenų registre, atstovaujama </w:t>
      </w:r>
      <w:r>
        <w:rPr>
          <w:iCs/>
          <w:szCs w:val="24"/>
        </w:rPr>
        <w:t>direktoriaus</w:t>
      </w:r>
      <w:r>
        <w:rPr>
          <w:szCs w:val="24"/>
        </w:rPr>
        <w:t xml:space="preserve"> Ramūno Juodėno</w:t>
      </w:r>
      <w:r w:rsidRPr="000733E9">
        <w:rPr>
          <w:szCs w:val="24"/>
        </w:rPr>
        <w:t>,</w:t>
      </w:r>
      <w:r>
        <w:rPr>
          <w:szCs w:val="24"/>
        </w:rPr>
        <w:t xml:space="preserve"> veikiančio pagal bendrovės įstatus (toliau sutartyje – </w:t>
      </w:r>
      <w:r>
        <w:rPr>
          <w:b/>
          <w:szCs w:val="24"/>
        </w:rPr>
        <w:t>Pirkėjas</w:t>
      </w:r>
      <w:r>
        <w:rPr>
          <w:szCs w:val="24"/>
        </w:rPr>
        <w:t xml:space="preserve">), </w:t>
      </w:r>
    </w:p>
    <w:p w:rsidR="00613CB9" w:rsidRDefault="00613CB9" w:rsidP="00613CB9">
      <w:pPr>
        <w:spacing w:after="120" w:line="240" w:lineRule="auto"/>
        <w:ind w:firstLine="567"/>
        <w:jc w:val="both"/>
        <w:textAlignment w:val="baseline"/>
        <w:rPr>
          <w:szCs w:val="24"/>
        </w:rPr>
      </w:pPr>
      <w:r>
        <w:rPr>
          <w:szCs w:val="24"/>
        </w:rPr>
        <w:t>ir</w:t>
      </w:r>
    </w:p>
    <w:p w:rsidR="00613CB9" w:rsidRPr="00DE3812" w:rsidRDefault="00613CB9" w:rsidP="00613CB9">
      <w:pPr>
        <w:spacing w:after="120" w:line="240" w:lineRule="auto"/>
        <w:jc w:val="both"/>
        <w:textAlignment w:val="baseline"/>
        <w:rPr>
          <w:szCs w:val="24"/>
          <w:lang w:val="pt-BR"/>
        </w:rPr>
      </w:pPr>
      <w:r w:rsidRPr="00DE3812">
        <w:rPr>
          <w:szCs w:val="24"/>
        </w:rPr>
        <w:t xml:space="preserve">              </w:t>
      </w:r>
      <w:r>
        <w:rPr>
          <w:b/>
          <w:szCs w:val="24"/>
        </w:rPr>
        <w:t>„</w:t>
      </w:r>
      <w:r w:rsidRPr="00DE3812">
        <w:rPr>
          <w:b/>
          <w:szCs w:val="24"/>
        </w:rPr>
        <w:t xml:space="preserve">“, </w:t>
      </w:r>
      <w:r w:rsidRPr="00DE3812">
        <w:rPr>
          <w:szCs w:val="24"/>
        </w:rPr>
        <w:t xml:space="preserve">įmonės kodas </w:t>
      </w:r>
      <w:r>
        <w:rPr>
          <w:szCs w:val="24"/>
        </w:rPr>
        <w:t>_____________</w:t>
      </w:r>
      <w:r w:rsidRPr="00DE3812">
        <w:rPr>
          <w:szCs w:val="24"/>
        </w:rPr>
        <w:t>, kurios buveinė y</w:t>
      </w:r>
      <w:r>
        <w:rPr>
          <w:szCs w:val="24"/>
        </w:rPr>
        <w:t>ra _____________,</w:t>
      </w:r>
      <w:r w:rsidRPr="00DE3812">
        <w:rPr>
          <w:szCs w:val="24"/>
        </w:rPr>
        <w:t xml:space="preserve"> duomenys apie įmonę kaupiami ir saugomi Lietuvos Respublikos juridinių asmenų registre, atstovaujama </w:t>
      </w:r>
      <w:r w:rsidRPr="00613CB9">
        <w:rPr>
          <w:szCs w:val="24"/>
        </w:rPr>
        <w:t xml:space="preserve">_____________________, veikiančio pagal __________________ (toliau sutartyje – </w:t>
      </w:r>
      <w:r w:rsidRPr="00613CB9">
        <w:rPr>
          <w:b/>
          <w:bCs/>
          <w:szCs w:val="24"/>
        </w:rPr>
        <w:t>Pardavėjas</w:t>
      </w:r>
      <w:r w:rsidRPr="00613CB9">
        <w:rPr>
          <w:szCs w:val="24"/>
        </w:rPr>
        <w:t>),</w:t>
      </w:r>
      <w:r w:rsidRPr="00DE3812">
        <w:rPr>
          <w:szCs w:val="24"/>
          <w:lang w:val="pt-BR"/>
        </w:rPr>
        <w:t xml:space="preserve">  </w:t>
      </w:r>
    </w:p>
    <w:p w:rsidR="00613CB9" w:rsidRDefault="00613CB9" w:rsidP="00613CB9">
      <w:pPr>
        <w:spacing w:after="120" w:line="240" w:lineRule="auto"/>
        <w:jc w:val="both"/>
        <w:textAlignment w:val="baseline"/>
        <w:rPr>
          <w:szCs w:val="24"/>
          <w:lang w:val="pt-BR"/>
        </w:rPr>
      </w:pPr>
      <w:r w:rsidRPr="00E32CF0">
        <w:rPr>
          <w:szCs w:val="24"/>
          <w:lang w:val="pt-BR"/>
        </w:rPr>
        <w:t>sudarė</w:t>
      </w:r>
      <w:r>
        <w:rPr>
          <w:szCs w:val="24"/>
          <w:lang w:val="pt-BR"/>
        </w:rPr>
        <w:t xml:space="preserve"> </w:t>
      </w:r>
      <w:r w:rsidRPr="003F413C">
        <w:rPr>
          <w:iCs/>
          <w:color w:val="000000"/>
          <w:szCs w:val="24"/>
        </w:rPr>
        <w:t xml:space="preserve">šią </w:t>
      </w:r>
      <w:r w:rsidRPr="003F413C">
        <w:rPr>
          <w:szCs w:val="24"/>
          <w:lang w:val="pt-BR"/>
        </w:rPr>
        <w:t>sutartį</w:t>
      </w:r>
      <w:r>
        <w:rPr>
          <w:szCs w:val="24"/>
          <w:lang w:val="pt-BR"/>
        </w:rPr>
        <w:t xml:space="preserve"> (toliau – </w:t>
      </w:r>
      <w:r>
        <w:rPr>
          <w:b/>
          <w:szCs w:val="24"/>
          <w:lang w:val="pt-BR"/>
        </w:rPr>
        <w:t>Sutartis</w:t>
      </w:r>
      <w:r>
        <w:rPr>
          <w:szCs w:val="24"/>
          <w:lang w:val="pt-BR"/>
        </w:rPr>
        <w:t>).</w:t>
      </w:r>
    </w:p>
    <w:p w:rsidR="00613CB9" w:rsidRDefault="00613CB9" w:rsidP="00613CB9">
      <w:pPr>
        <w:spacing w:after="120" w:line="240" w:lineRule="auto"/>
        <w:ind w:firstLine="720"/>
        <w:jc w:val="both"/>
        <w:rPr>
          <w:b/>
          <w:szCs w:val="24"/>
        </w:rPr>
      </w:pPr>
      <w:r>
        <w:rPr>
          <w:b/>
          <w:szCs w:val="24"/>
        </w:rPr>
        <w:t>Sutartyje</w:t>
      </w:r>
      <w:r>
        <w:rPr>
          <w:szCs w:val="24"/>
        </w:rPr>
        <w:t xml:space="preserve"> </w:t>
      </w:r>
      <w:r>
        <w:rPr>
          <w:b/>
          <w:iCs/>
          <w:szCs w:val="24"/>
        </w:rPr>
        <w:t>Pirkėjas</w:t>
      </w:r>
      <w:r>
        <w:rPr>
          <w:iCs/>
          <w:szCs w:val="24"/>
        </w:rPr>
        <w:t xml:space="preserve"> ir </w:t>
      </w:r>
      <w:r>
        <w:rPr>
          <w:b/>
          <w:iCs/>
          <w:szCs w:val="24"/>
        </w:rPr>
        <w:t>Pardavėjas</w:t>
      </w:r>
      <w:r>
        <w:rPr>
          <w:iCs/>
          <w:szCs w:val="24"/>
        </w:rPr>
        <w:t xml:space="preserve"> kartu </w:t>
      </w:r>
      <w:r>
        <w:rPr>
          <w:szCs w:val="24"/>
        </w:rPr>
        <w:t xml:space="preserve">vadinami </w:t>
      </w:r>
      <w:r>
        <w:rPr>
          <w:b/>
          <w:szCs w:val="24"/>
        </w:rPr>
        <w:t>„Šalimis“</w:t>
      </w:r>
      <w:r>
        <w:rPr>
          <w:szCs w:val="24"/>
        </w:rPr>
        <w:t xml:space="preserve">, o kiekvienas atskirai – </w:t>
      </w:r>
      <w:r>
        <w:rPr>
          <w:b/>
          <w:szCs w:val="24"/>
        </w:rPr>
        <w:t>„Šalimi“.</w:t>
      </w:r>
    </w:p>
    <w:p w:rsidR="00613CB9" w:rsidRDefault="00613CB9" w:rsidP="00613CB9">
      <w:pPr>
        <w:numPr>
          <w:ilvl w:val="0"/>
          <w:numId w:val="1"/>
        </w:numPr>
        <w:spacing w:after="120" w:line="240" w:lineRule="auto"/>
        <w:jc w:val="center"/>
        <w:rPr>
          <w:b/>
        </w:rPr>
      </w:pPr>
      <w:r>
        <w:rPr>
          <w:b/>
        </w:rPr>
        <w:t>BENDROSIOS NUOSTATOS</w:t>
      </w:r>
    </w:p>
    <w:p w:rsidR="00613CB9" w:rsidRDefault="00613CB9" w:rsidP="00613CB9">
      <w:pPr>
        <w:pStyle w:val="BodyText"/>
        <w:spacing w:line="240" w:lineRule="auto"/>
        <w:ind w:firstLine="360"/>
        <w:jc w:val="both"/>
        <w:rPr>
          <w:szCs w:val="24"/>
        </w:rPr>
      </w:pPr>
      <w:r>
        <w:rPr>
          <w:szCs w:val="24"/>
        </w:rPr>
        <w:t xml:space="preserve">1. Pirkėjas – </w:t>
      </w:r>
      <w:r w:rsidRPr="000733E9">
        <w:rPr>
          <w:iCs/>
          <w:szCs w:val="24"/>
        </w:rPr>
        <w:t>UAB „Utenos regiono atliekų tvarkymo centras“</w:t>
      </w:r>
      <w:r>
        <w:rPr>
          <w:szCs w:val="24"/>
        </w:rPr>
        <w:t>, perkanti Sutarties dalyke nurodytas Prekes iš Pardavėjo.</w:t>
      </w:r>
    </w:p>
    <w:p w:rsidR="00613CB9" w:rsidRDefault="00613CB9" w:rsidP="00613CB9">
      <w:pPr>
        <w:spacing w:after="120" w:line="240" w:lineRule="auto"/>
        <w:ind w:firstLine="360"/>
        <w:jc w:val="both"/>
      </w:pPr>
      <w:r>
        <w:rPr>
          <w:bCs/>
        </w:rPr>
        <w:t>2. Sutarties kaina</w:t>
      </w:r>
      <w:r>
        <w:t xml:space="preserve"> – suma, kurią Pirkėjas pagal Sutartį turi sumokėti Pardavėjui už perkamas Prekes, įskaitant visas išlaidas ir mokesčius.</w:t>
      </w:r>
    </w:p>
    <w:p w:rsidR="00613CB9" w:rsidRDefault="00613CB9" w:rsidP="00613CB9">
      <w:pPr>
        <w:spacing w:after="120" w:line="240" w:lineRule="auto"/>
        <w:ind w:firstLine="360"/>
        <w:jc w:val="both"/>
      </w:pPr>
      <w:r>
        <w:t>3. Pardavėjas –</w:t>
      </w:r>
      <w:r w:rsidR="003265FC">
        <w:rPr>
          <w:bCs/>
        </w:rPr>
        <w:t xml:space="preserve"> </w:t>
      </w:r>
      <w:r w:rsidRPr="008F3730">
        <w:rPr>
          <w:bCs/>
        </w:rPr>
        <w:t xml:space="preserve">„“, </w:t>
      </w:r>
      <w:r>
        <w:rPr>
          <w:bCs/>
        </w:rPr>
        <w:t xml:space="preserve">parduodantis </w:t>
      </w:r>
      <w:r>
        <w:t xml:space="preserve">Sutarties objekte įvardijamas </w:t>
      </w:r>
      <w:r w:rsidR="003265FC">
        <w:t>Prekes.</w:t>
      </w:r>
    </w:p>
    <w:p w:rsidR="00613CB9" w:rsidRDefault="00613CB9" w:rsidP="00613CB9">
      <w:pPr>
        <w:spacing w:after="120" w:line="240" w:lineRule="auto"/>
        <w:ind w:firstLine="360"/>
        <w:jc w:val="both"/>
      </w:pPr>
      <w:r>
        <w:t>4. Sutartyje vartojamos sąvokos atitinka sąvokas, vartojamas Lietuvos Respublikos įstatymuose ir poįstatyminiuose teisės aktuose.</w:t>
      </w:r>
    </w:p>
    <w:p w:rsidR="00613CB9" w:rsidRDefault="00613CB9" w:rsidP="00613CB9">
      <w:pPr>
        <w:spacing w:after="120" w:line="240" w:lineRule="auto"/>
        <w:ind w:firstLine="360"/>
        <w:jc w:val="both"/>
      </w:pPr>
      <w:r>
        <w:t>5. Sutartyje, kur reikalauja kontekstas, žodžiai pateikti vienaskaita, gali turėti ir daugiskaitos reikšmę ir atvirkščiai.</w:t>
      </w:r>
    </w:p>
    <w:p w:rsidR="00613CB9" w:rsidRDefault="00613CB9" w:rsidP="00613CB9">
      <w:pPr>
        <w:spacing w:after="120" w:line="240" w:lineRule="auto"/>
        <w:ind w:firstLine="360"/>
        <w:jc w:val="both"/>
      </w:pPr>
      <w:r>
        <w:t>6.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rsidR="00613CB9" w:rsidRDefault="00613CB9" w:rsidP="00613CB9">
      <w:pPr>
        <w:spacing w:after="120" w:line="240" w:lineRule="auto"/>
        <w:ind w:firstLine="360"/>
        <w:jc w:val="both"/>
      </w:pPr>
      <w:r>
        <w:t>7. Sutarties trukmė ir kiti terminai yra skaičiuojami kalendorinėmis dienomis, jei Sutartyje nenurodyta kitaip.</w:t>
      </w:r>
    </w:p>
    <w:p w:rsidR="00613CB9" w:rsidRDefault="00613CB9" w:rsidP="00613CB9">
      <w:pPr>
        <w:numPr>
          <w:ilvl w:val="0"/>
          <w:numId w:val="1"/>
        </w:numPr>
        <w:spacing w:after="120" w:line="240" w:lineRule="auto"/>
        <w:jc w:val="center"/>
        <w:textAlignment w:val="baseline"/>
        <w:rPr>
          <w:b/>
          <w:bCs/>
        </w:rPr>
      </w:pPr>
      <w:r>
        <w:rPr>
          <w:b/>
          <w:bCs/>
        </w:rPr>
        <w:t>SUTARTIES OBJEKTAS</w:t>
      </w:r>
    </w:p>
    <w:p w:rsidR="00613CB9" w:rsidRDefault="00613CB9" w:rsidP="003265FC">
      <w:pPr>
        <w:spacing w:after="120" w:line="240" w:lineRule="auto"/>
        <w:ind w:firstLine="357"/>
        <w:jc w:val="both"/>
        <w:textAlignment w:val="baseline"/>
        <w:rPr>
          <w:szCs w:val="24"/>
        </w:rPr>
      </w:pPr>
      <w:r>
        <w:rPr>
          <w:szCs w:val="24"/>
        </w:rPr>
        <w:t xml:space="preserve">8. Šia Sutartimi Pardavėjas įsipareigoja parduoti </w:t>
      </w:r>
      <w:r w:rsidR="003265FC">
        <w:rPr>
          <w:szCs w:val="24"/>
        </w:rPr>
        <w:t>3 (tris) vnt. radiometrinių termo kamerų (įskaitant licencijas, įrašymo įrenginį, komutatorių bei montavimo, konfigūravimo ir darbuotojų apmokymo paslaugas).</w:t>
      </w:r>
      <w:r w:rsidR="00BB4E56">
        <w:rPr>
          <w:szCs w:val="24"/>
        </w:rPr>
        <w:t xml:space="preserve"> Parduodamos prekės turi atitikti Sutarties priede Nr. 1 „Techninė specifikacija“ nustatytus parametrus.</w:t>
      </w:r>
    </w:p>
    <w:p w:rsidR="00613CB9" w:rsidRDefault="00613CB9" w:rsidP="00613CB9">
      <w:pPr>
        <w:ind w:firstLine="357"/>
        <w:jc w:val="both"/>
      </w:pPr>
      <w:r>
        <w:rPr>
          <w:szCs w:val="24"/>
        </w:rPr>
        <w:t>9. Pardavėjas garantuoja, kad turi visus teisės aktų nustatytus leidimus, licencijas ir pan.,  sudaręs</w:t>
      </w:r>
      <w:r>
        <w:t xml:space="preserve"> sutartis su trečiaisiais asmenimis, reikalingas tinkamam Sutarties vykdymui.</w:t>
      </w:r>
    </w:p>
    <w:p w:rsidR="00613CB9" w:rsidRDefault="00613CB9" w:rsidP="00613CB9">
      <w:pPr>
        <w:spacing w:after="120" w:line="240" w:lineRule="auto"/>
        <w:ind w:firstLine="357"/>
        <w:jc w:val="both"/>
        <w:textAlignment w:val="baseline"/>
        <w:rPr>
          <w:rFonts w:eastAsia="Andale Sans UI"/>
          <w:kern w:val="2"/>
        </w:rPr>
      </w:pPr>
      <w:r>
        <w:t xml:space="preserve">10. </w:t>
      </w:r>
      <w:r w:rsidRPr="00E85436">
        <w:rPr>
          <w:rFonts w:eastAsia="Andale Sans UI"/>
          <w:kern w:val="2"/>
        </w:rPr>
        <w:t xml:space="preserve">Šalys susitaria, kad vykdant Sutartį siekiama įsigyti </w:t>
      </w:r>
      <w:r>
        <w:rPr>
          <w:rFonts w:eastAsia="Andale Sans UI"/>
          <w:kern w:val="2"/>
        </w:rPr>
        <w:t>Prekes</w:t>
      </w:r>
      <w:r w:rsidRPr="00E85436">
        <w:rPr>
          <w:rFonts w:eastAsia="Andale Sans UI"/>
          <w:kern w:val="2"/>
        </w:rPr>
        <w:t xml:space="preserve">, </w:t>
      </w:r>
      <w:r w:rsidR="00110C74">
        <w:rPr>
          <w:rFonts w:eastAsia="Andale Sans UI"/>
          <w:kern w:val="2"/>
        </w:rPr>
        <w:t>kurias tie</w:t>
      </w:r>
      <w:r>
        <w:rPr>
          <w:rFonts w:eastAsia="Andale Sans UI"/>
          <w:kern w:val="2"/>
        </w:rPr>
        <w:t>kiant būtų daromas kuo mažesnis poveikis</w:t>
      </w:r>
      <w:r w:rsidRPr="00E85436">
        <w:rPr>
          <w:rFonts w:eastAsia="Andale Sans UI"/>
          <w:kern w:val="2"/>
        </w:rPr>
        <w:t xml:space="preserve"> aplinkai, kaip tai numatyta 2011 m. birželio 28 d. Lietuvos Respublikos aplinkos ministro įsakymu Nr. D1-508 patvirtiname Aplinkos apsaugos kriterijų, kuriuos perkančiosios organizacijos ir perkantieji subjektai turi taikyti pirkdamos prekes, paslaugas ar darbus, taikymo tvarkos apraše (toliau – Aplinkos apsaugos kriterijų tvarkos aprašas).</w:t>
      </w:r>
    </w:p>
    <w:p w:rsidR="00613CB9" w:rsidRDefault="00613CB9" w:rsidP="00613CB9">
      <w:pPr>
        <w:spacing w:after="120" w:line="240" w:lineRule="auto"/>
        <w:ind w:firstLine="357"/>
        <w:jc w:val="both"/>
        <w:textAlignment w:val="baseline"/>
        <w:rPr>
          <w:szCs w:val="24"/>
        </w:rPr>
      </w:pPr>
      <w:r w:rsidRPr="00767F5D">
        <w:rPr>
          <w:rFonts w:eastAsia="Andale Sans UI"/>
          <w:kern w:val="2"/>
          <w:szCs w:val="24"/>
        </w:rPr>
        <w:t>1</w:t>
      </w:r>
      <w:r>
        <w:rPr>
          <w:rFonts w:eastAsia="Andale Sans UI"/>
          <w:kern w:val="2"/>
          <w:szCs w:val="24"/>
        </w:rPr>
        <w:t>1</w:t>
      </w:r>
      <w:r w:rsidRPr="00767F5D">
        <w:rPr>
          <w:rFonts w:eastAsia="Andale Sans UI"/>
          <w:kern w:val="2"/>
          <w:szCs w:val="24"/>
        </w:rPr>
        <w:t xml:space="preserve">. </w:t>
      </w:r>
      <w:r w:rsidRPr="00767F5D">
        <w:rPr>
          <w:noProof/>
          <w:szCs w:val="24"/>
        </w:rPr>
        <w:t>Šalys susitaria, kad perkam</w:t>
      </w:r>
      <w:r w:rsidR="00BB4E56">
        <w:rPr>
          <w:noProof/>
          <w:szCs w:val="24"/>
        </w:rPr>
        <w:t>os</w:t>
      </w:r>
      <w:r w:rsidRPr="00767F5D">
        <w:rPr>
          <w:noProof/>
          <w:szCs w:val="24"/>
        </w:rPr>
        <w:t xml:space="preserve"> </w:t>
      </w:r>
      <w:r w:rsidR="00110C74">
        <w:rPr>
          <w:color w:val="000000"/>
        </w:rPr>
        <w:t>prekė</w:t>
      </w:r>
      <w:r w:rsidR="00BB4E56">
        <w:rPr>
          <w:color w:val="000000"/>
        </w:rPr>
        <w:t>s</w:t>
      </w:r>
      <w:r w:rsidR="00110C74">
        <w:rPr>
          <w:color w:val="000000"/>
        </w:rPr>
        <w:t xml:space="preserve"> yra tvirt</w:t>
      </w:r>
      <w:r w:rsidR="00BB4E56">
        <w:rPr>
          <w:color w:val="000000"/>
        </w:rPr>
        <w:t>os</w:t>
      </w:r>
      <w:r w:rsidR="00110C74">
        <w:rPr>
          <w:color w:val="000000"/>
        </w:rPr>
        <w:t>, ilgaamžė</w:t>
      </w:r>
      <w:r w:rsidR="00BB4E56">
        <w:rPr>
          <w:color w:val="000000"/>
        </w:rPr>
        <w:t>s</w:t>
      </w:r>
      <w:r w:rsidR="00110C74">
        <w:rPr>
          <w:color w:val="000000"/>
        </w:rPr>
        <w:t>, funkcionali</w:t>
      </w:r>
      <w:r w:rsidR="00BB4E56">
        <w:rPr>
          <w:color w:val="000000"/>
        </w:rPr>
        <w:t>os</w:t>
      </w:r>
      <w:r w:rsidR="00110C74">
        <w:rPr>
          <w:color w:val="000000"/>
        </w:rPr>
        <w:t>, j</w:t>
      </w:r>
      <w:r w:rsidR="00BB4E56">
        <w:rPr>
          <w:color w:val="000000"/>
        </w:rPr>
        <w:t>os</w:t>
      </w:r>
      <w:r w:rsidR="00110C74">
        <w:rPr>
          <w:color w:val="000000"/>
        </w:rPr>
        <w:t xml:space="preserve"> ar j</w:t>
      </w:r>
      <w:r w:rsidR="00BB4E56">
        <w:rPr>
          <w:color w:val="000000"/>
        </w:rPr>
        <w:t>ų</w:t>
      </w:r>
      <w:r w:rsidR="00110C74">
        <w:rPr>
          <w:color w:val="000000"/>
        </w:rPr>
        <w:t xml:space="preserve"> sudedamosios dalys tinka naudoti daug kartų ir (ar) lengvai pataisomos, ir (ar) pakeičiamos, </w:t>
      </w:r>
      <w:r w:rsidRPr="00767F5D">
        <w:rPr>
          <w:noProof/>
          <w:szCs w:val="24"/>
        </w:rPr>
        <w:t xml:space="preserve">dėl ko </w:t>
      </w:r>
      <w:r w:rsidR="00110C74">
        <w:rPr>
          <w:noProof/>
          <w:szCs w:val="24"/>
        </w:rPr>
        <w:t>Prekės</w:t>
      </w:r>
      <w:r w:rsidRPr="00767F5D">
        <w:rPr>
          <w:noProof/>
          <w:szCs w:val="24"/>
        </w:rPr>
        <w:t xml:space="preserve"> atitinka Aplinkos apsaugos kriterijų tvarkos aprašo 4.4.</w:t>
      </w:r>
      <w:r w:rsidR="00110C74">
        <w:rPr>
          <w:noProof/>
          <w:szCs w:val="24"/>
        </w:rPr>
        <w:t>4.4</w:t>
      </w:r>
      <w:r w:rsidRPr="00767F5D">
        <w:rPr>
          <w:noProof/>
          <w:szCs w:val="24"/>
        </w:rPr>
        <w:t xml:space="preserve"> p. reikalavimą</w:t>
      </w:r>
      <w:r w:rsidRPr="00767F5D">
        <w:rPr>
          <w:color w:val="000000"/>
          <w:szCs w:val="24"/>
        </w:rPr>
        <w:t>.</w:t>
      </w:r>
    </w:p>
    <w:p w:rsidR="00613CB9" w:rsidRPr="007A7A33" w:rsidRDefault="00613CB9" w:rsidP="00613CB9">
      <w:pPr>
        <w:spacing w:after="120" w:line="240" w:lineRule="auto"/>
        <w:ind w:firstLine="357"/>
        <w:jc w:val="both"/>
        <w:textAlignment w:val="baseline"/>
        <w:rPr>
          <w:szCs w:val="24"/>
        </w:rPr>
      </w:pPr>
    </w:p>
    <w:p w:rsidR="00613CB9" w:rsidRDefault="00613CB9" w:rsidP="00613CB9">
      <w:pPr>
        <w:numPr>
          <w:ilvl w:val="0"/>
          <w:numId w:val="1"/>
        </w:numPr>
        <w:spacing w:after="120" w:line="240" w:lineRule="auto"/>
        <w:jc w:val="center"/>
        <w:textAlignment w:val="baseline"/>
        <w:rPr>
          <w:b/>
        </w:rPr>
      </w:pPr>
      <w:r>
        <w:rPr>
          <w:b/>
        </w:rPr>
        <w:t>SUTARTIES ŠALIŲ TEISĖS IR PAREIGOS</w:t>
      </w:r>
    </w:p>
    <w:p w:rsidR="00613CB9" w:rsidRDefault="00613CB9" w:rsidP="00613CB9">
      <w:pPr>
        <w:pStyle w:val="BodyText"/>
        <w:spacing w:line="240" w:lineRule="auto"/>
        <w:ind w:firstLine="360"/>
        <w:jc w:val="both"/>
        <w:rPr>
          <w:szCs w:val="24"/>
          <w:lang w:val="pt-BR"/>
        </w:rPr>
      </w:pPr>
      <w:r>
        <w:t>12.</w:t>
      </w:r>
      <w:r>
        <w:rPr>
          <w:szCs w:val="24"/>
          <w:lang w:val="pt-BR"/>
        </w:rPr>
        <w:t xml:space="preserve"> Pardavėjo teisės ir pareigos:</w:t>
      </w:r>
    </w:p>
    <w:p w:rsidR="00613CB9" w:rsidRDefault="00613CB9" w:rsidP="00613CB9">
      <w:pPr>
        <w:pStyle w:val="BodyText"/>
        <w:spacing w:line="240" w:lineRule="auto"/>
        <w:ind w:firstLine="360"/>
        <w:jc w:val="both"/>
        <w:rPr>
          <w:szCs w:val="24"/>
          <w:lang w:val="pt-BR"/>
        </w:rPr>
      </w:pPr>
      <w:r>
        <w:rPr>
          <w:szCs w:val="24"/>
          <w:lang w:val="pt-BR"/>
        </w:rPr>
        <w:t>12.1. Pardavėjas nedelsdamas raštu privalo informuoti Pirkėją apie bet kurias aplinkybes, kurios trukdo ar gali sutrukdyti vykdyti Sutartį;</w:t>
      </w:r>
    </w:p>
    <w:p w:rsidR="00613CB9" w:rsidRDefault="00613CB9" w:rsidP="00613CB9">
      <w:pPr>
        <w:pStyle w:val="BodyText"/>
        <w:spacing w:line="240" w:lineRule="auto"/>
        <w:ind w:firstLine="360"/>
        <w:jc w:val="both"/>
        <w:rPr>
          <w:szCs w:val="24"/>
          <w:lang w:val="pt-BR"/>
        </w:rPr>
      </w:pPr>
      <w:r>
        <w:rPr>
          <w:szCs w:val="24"/>
          <w:lang w:val="pt-BR"/>
        </w:rPr>
        <w:t>12.2. užtikrinti iš Pirkėjo Sutarties vykdymo metu gautos ir su Sutarties vykdymu susijusios informacijos konfidencialumą bei apsaugą;</w:t>
      </w:r>
    </w:p>
    <w:p w:rsidR="00613CB9" w:rsidRDefault="00613CB9" w:rsidP="00613CB9">
      <w:pPr>
        <w:pStyle w:val="BodyText"/>
        <w:spacing w:line="240" w:lineRule="auto"/>
        <w:ind w:firstLine="360"/>
        <w:jc w:val="both"/>
        <w:rPr>
          <w:szCs w:val="24"/>
          <w:lang w:val="pt-BR"/>
        </w:rPr>
      </w:pPr>
      <w:r>
        <w:rPr>
          <w:szCs w:val="24"/>
          <w:lang w:val="pt-BR"/>
        </w:rPr>
        <w:t xml:space="preserve">12.3. paskirti atsakingą už Sutarties </w:t>
      </w:r>
      <w:r w:rsidR="00BB4E56">
        <w:rPr>
          <w:szCs w:val="24"/>
          <w:lang w:val="pt-BR"/>
        </w:rPr>
        <w:t>vykdymą atsakingą</w:t>
      </w:r>
      <w:r>
        <w:rPr>
          <w:szCs w:val="24"/>
          <w:lang w:val="pt-BR"/>
        </w:rPr>
        <w:t xml:space="preserve"> asmenį, kurio kvalifikacija atitiktų </w:t>
      </w:r>
      <w:r w:rsidR="00BB4E56">
        <w:rPr>
          <w:szCs w:val="24"/>
          <w:lang w:val="pt-BR"/>
        </w:rPr>
        <w:t>tiekiamas Prekes</w:t>
      </w:r>
      <w:r>
        <w:rPr>
          <w:szCs w:val="24"/>
          <w:lang w:val="pt-BR"/>
        </w:rPr>
        <w:t>, apie šio asmens paskyrimą raštu informuojant Pirkėją;</w:t>
      </w:r>
    </w:p>
    <w:p w:rsidR="00613CB9" w:rsidRDefault="00613CB9" w:rsidP="00613CB9">
      <w:pPr>
        <w:pStyle w:val="BodyText"/>
        <w:spacing w:line="240" w:lineRule="auto"/>
        <w:ind w:firstLine="360"/>
        <w:jc w:val="both"/>
        <w:rPr>
          <w:szCs w:val="24"/>
          <w:lang w:val="pt-BR"/>
        </w:rPr>
      </w:pPr>
      <w:r>
        <w:rPr>
          <w:szCs w:val="24"/>
          <w:lang w:val="pt-BR"/>
        </w:rPr>
        <w:t>12.4. Pardavėjas atsako už tai, kad Sutartyje nurodyt</w:t>
      </w:r>
      <w:r w:rsidR="00110C74">
        <w:rPr>
          <w:szCs w:val="24"/>
          <w:lang w:val="pt-BR"/>
        </w:rPr>
        <w:t>as</w:t>
      </w:r>
      <w:r>
        <w:rPr>
          <w:szCs w:val="24"/>
          <w:lang w:val="pt-BR"/>
        </w:rPr>
        <w:t xml:space="preserve"> Prek</w:t>
      </w:r>
      <w:r w:rsidR="00110C74">
        <w:rPr>
          <w:szCs w:val="24"/>
          <w:lang w:val="pt-BR"/>
        </w:rPr>
        <w:t>es</w:t>
      </w:r>
      <w:r>
        <w:rPr>
          <w:szCs w:val="24"/>
          <w:lang w:val="pt-BR"/>
        </w:rPr>
        <w:t xml:space="preserve"> </w:t>
      </w:r>
      <w:r w:rsidR="00110C74">
        <w:rPr>
          <w:szCs w:val="24"/>
          <w:lang w:val="pt-BR"/>
        </w:rPr>
        <w:t>tieks</w:t>
      </w:r>
      <w:r>
        <w:rPr>
          <w:szCs w:val="24"/>
          <w:lang w:val="pt-BR"/>
        </w:rPr>
        <w:t xml:space="preserve"> turėdamas reikalingus profesinius įgūdžius, žinias, leidimus, licencijas, atestatus, personalą, </w:t>
      </w:r>
      <w:r w:rsidRPr="005754A4">
        <w:rPr>
          <w:szCs w:val="24"/>
          <w:lang w:val="pt-BR"/>
        </w:rPr>
        <w:t>techninius įrenginius-techniką bei laikydamasis geriausių ir visuotinai pripažįstamų profesinių, techninių standartų praktikos</w:t>
      </w:r>
      <w:r>
        <w:rPr>
          <w:szCs w:val="24"/>
          <w:lang w:val="pt-BR"/>
        </w:rPr>
        <w:t xml:space="preserve"> ir galiojančių teisės aktų reikalavimų; </w:t>
      </w:r>
      <w:r>
        <w:rPr>
          <w:color w:val="000000"/>
        </w:rPr>
        <w:t>jeigu Pardavėjo kvalifikacija dėl teisės verstis atitinkama veikla nebuvo tikrinama arba tikrinama ne visa apimtimi, Pardavėjas įsipareigoja, kad Sutartį vykdys tik tokią teisę turintys asmenys;</w:t>
      </w:r>
    </w:p>
    <w:p w:rsidR="00613CB9" w:rsidRDefault="00613CB9" w:rsidP="00613CB9">
      <w:pPr>
        <w:pStyle w:val="BodyText"/>
        <w:spacing w:line="240" w:lineRule="auto"/>
        <w:ind w:firstLine="360"/>
        <w:jc w:val="both"/>
        <w:rPr>
          <w:szCs w:val="24"/>
          <w:lang w:val="pt-BR"/>
        </w:rPr>
      </w:pPr>
      <w:r>
        <w:rPr>
          <w:szCs w:val="24"/>
          <w:lang w:val="pt-BR"/>
        </w:rPr>
        <w:t xml:space="preserve">12.5. esant būtinumui ir Pirkėjui pateikus prašymą, per 5 (penkias) darbo dienas nuo Pirkėjo raštu pateikto prašymo gavimo dienos pateikti išsamią Sutarties vykdymo ataskaitą, nurodant, kokios </w:t>
      </w:r>
      <w:r w:rsidR="00110C74">
        <w:rPr>
          <w:szCs w:val="24"/>
          <w:lang w:val="pt-BR"/>
        </w:rPr>
        <w:t>Prekės buvo pateiktos</w:t>
      </w:r>
      <w:r>
        <w:rPr>
          <w:szCs w:val="24"/>
          <w:lang w:val="pt-BR"/>
        </w:rPr>
        <w:t xml:space="preserve">, išskiriant konkrečias </w:t>
      </w:r>
      <w:r w:rsidR="00110C74">
        <w:rPr>
          <w:szCs w:val="24"/>
          <w:lang w:val="pt-BR"/>
        </w:rPr>
        <w:t>Prekių</w:t>
      </w:r>
      <w:r>
        <w:rPr>
          <w:szCs w:val="24"/>
          <w:lang w:val="pt-BR"/>
        </w:rPr>
        <w:t xml:space="preserve"> kainos sudėtines dalis bei pateikiant papildomą su </w:t>
      </w:r>
      <w:r w:rsidR="00110C74">
        <w:rPr>
          <w:szCs w:val="24"/>
          <w:lang w:val="pt-BR"/>
        </w:rPr>
        <w:t>P</w:t>
      </w:r>
      <w:r>
        <w:rPr>
          <w:szCs w:val="24"/>
          <w:lang w:val="pt-BR"/>
        </w:rPr>
        <w:t>rekių t</w:t>
      </w:r>
      <w:r w:rsidR="00110C74">
        <w:rPr>
          <w:szCs w:val="24"/>
          <w:lang w:val="pt-BR"/>
        </w:rPr>
        <w:t>ie</w:t>
      </w:r>
      <w:r>
        <w:rPr>
          <w:szCs w:val="24"/>
          <w:lang w:val="pt-BR"/>
        </w:rPr>
        <w:t xml:space="preserve">kimu susijusią informaciją apie patirtas išlaidas ir </w:t>
      </w:r>
      <w:r w:rsidR="00110C74">
        <w:rPr>
          <w:szCs w:val="24"/>
          <w:lang w:val="pt-BR"/>
        </w:rPr>
        <w:t>kt</w:t>
      </w:r>
      <w:r>
        <w:rPr>
          <w:szCs w:val="24"/>
          <w:lang w:val="pt-BR"/>
        </w:rPr>
        <w:t>.;</w:t>
      </w:r>
    </w:p>
    <w:p w:rsidR="00613CB9" w:rsidRDefault="00613CB9" w:rsidP="00613CB9">
      <w:pPr>
        <w:pStyle w:val="BodyText"/>
        <w:spacing w:line="240" w:lineRule="auto"/>
        <w:ind w:firstLine="360"/>
        <w:jc w:val="both"/>
        <w:rPr>
          <w:szCs w:val="24"/>
          <w:lang w:val="pt-BR"/>
        </w:rPr>
      </w:pPr>
      <w:r>
        <w:rPr>
          <w:szCs w:val="24"/>
          <w:lang w:val="pt-BR"/>
        </w:rPr>
        <w:t>12.6. Pardavėjas, parduodamas Prek</w:t>
      </w:r>
      <w:r w:rsidR="00110C74">
        <w:rPr>
          <w:szCs w:val="24"/>
          <w:lang w:val="pt-BR"/>
        </w:rPr>
        <w:t xml:space="preserve">es, </w:t>
      </w:r>
      <w:r>
        <w:rPr>
          <w:szCs w:val="24"/>
          <w:lang w:val="pt-BR"/>
        </w:rPr>
        <w:t>atsako už jų kokybę ir savo personalo veiklą bei užtikrina, kad jo darbuotojų darbas būtų organizuojamas LR Darbo kodekso ir jį lydinčių teisės aktų nustatyta tvarka, būtų laikomasi darbų saugos taisyklių reikalavimų;</w:t>
      </w:r>
    </w:p>
    <w:p w:rsidR="00613CB9" w:rsidRDefault="00613CB9" w:rsidP="00613CB9">
      <w:pPr>
        <w:pStyle w:val="BodyText"/>
        <w:spacing w:line="240" w:lineRule="auto"/>
        <w:ind w:firstLine="360"/>
        <w:jc w:val="both"/>
        <w:rPr>
          <w:szCs w:val="24"/>
          <w:lang w:val="pt-BR"/>
        </w:rPr>
      </w:pPr>
      <w:r>
        <w:rPr>
          <w:szCs w:val="24"/>
          <w:lang w:val="pt-BR"/>
        </w:rPr>
        <w:t>12.7. Pardavėjas, vykdydamas Sutartį, įsipareigoja bendradarbiauti su Pirkėju;</w:t>
      </w:r>
    </w:p>
    <w:p w:rsidR="00613CB9" w:rsidRDefault="00613CB9" w:rsidP="00613CB9">
      <w:pPr>
        <w:pStyle w:val="BodyText"/>
        <w:spacing w:line="240" w:lineRule="auto"/>
        <w:ind w:firstLine="360"/>
        <w:jc w:val="both"/>
        <w:rPr>
          <w:szCs w:val="24"/>
          <w:lang w:val="pt-BR"/>
        </w:rPr>
      </w:pPr>
      <w:r>
        <w:rPr>
          <w:szCs w:val="24"/>
          <w:lang w:val="pt-BR"/>
        </w:rPr>
        <w:t xml:space="preserve">12.8. </w:t>
      </w:r>
      <w:r w:rsidR="00110C74">
        <w:rPr>
          <w:szCs w:val="24"/>
          <w:lang w:val="pt-BR"/>
        </w:rPr>
        <w:t xml:space="preserve">Pardavėjas turi teisę </w:t>
      </w:r>
      <w:r>
        <w:rPr>
          <w:szCs w:val="24"/>
          <w:lang w:val="pt-BR"/>
        </w:rPr>
        <w:t>gauti apmokėjimą su sąlyga, kad jis tinkamai vykdo sutartinius įsipareigojimus;</w:t>
      </w:r>
    </w:p>
    <w:p w:rsidR="00613CB9" w:rsidRDefault="00613CB9" w:rsidP="00613CB9">
      <w:pPr>
        <w:pStyle w:val="BodyText"/>
        <w:spacing w:line="240" w:lineRule="auto"/>
        <w:ind w:firstLine="360"/>
        <w:jc w:val="both"/>
        <w:rPr>
          <w:szCs w:val="24"/>
          <w:lang w:val="pt-BR"/>
        </w:rPr>
      </w:pPr>
      <w:r>
        <w:rPr>
          <w:szCs w:val="24"/>
          <w:lang w:val="pt-BR"/>
        </w:rPr>
        <w:t>12.9. Pardavėjas turi ir kitas Sutartyje ir Lietuvos Respublikoje galiojančiuose teisės aktuose numatytas teises ir pareigas, kurios neprieštarauja imperatyvioms teisės normoms.</w:t>
      </w:r>
    </w:p>
    <w:p w:rsidR="00613CB9" w:rsidRDefault="00613CB9" w:rsidP="00613CB9">
      <w:pPr>
        <w:pStyle w:val="BodyText"/>
        <w:spacing w:line="240" w:lineRule="auto"/>
        <w:ind w:firstLine="360"/>
        <w:jc w:val="both"/>
        <w:rPr>
          <w:szCs w:val="24"/>
          <w:lang w:val="pt-BR"/>
        </w:rPr>
      </w:pPr>
      <w:r>
        <w:rPr>
          <w:szCs w:val="24"/>
          <w:lang w:val="pt-BR"/>
        </w:rPr>
        <w:t xml:space="preserve">12.10. paskirti atsakingą asmenį, kuris tiesiogiai bus atsakingas už Sutarties objekto priežiūrą: </w:t>
      </w:r>
      <w:r w:rsidR="00110C74" w:rsidRPr="00110C74">
        <w:rPr>
          <w:szCs w:val="24"/>
          <w:lang w:val="pt-BR"/>
        </w:rPr>
        <w:t>vardas, pavardė</w:t>
      </w:r>
      <w:r w:rsidRPr="00110C74">
        <w:rPr>
          <w:szCs w:val="24"/>
          <w:lang w:val="pt-BR"/>
        </w:rPr>
        <w:t xml:space="preserve">, el.p., </w:t>
      </w:r>
      <w:r w:rsidR="00110C74">
        <w:rPr>
          <w:szCs w:val="24"/>
          <w:lang w:val="pt-BR"/>
        </w:rPr>
        <w:t>tel</w:t>
      </w:r>
      <w:r w:rsidRPr="00110C74">
        <w:rPr>
          <w:szCs w:val="24"/>
          <w:lang w:val="pt-BR"/>
        </w:rPr>
        <w:t>.</w:t>
      </w:r>
    </w:p>
    <w:p w:rsidR="00613CB9" w:rsidRDefault="00613CB9" w:rsidP="00613CB9">
      <w:pPr>
        <w:pStyle w:val="BodyText"/>
        <w:spacing w:line="240" w:lineRule="auto"/>
        <w:ind w:firstLine="360"/>
        <w:jc w:val="both"/>
        <w:rPr>
          <w:szCs w:val="24"/>
          <w:lang w:val="pt-BR"/>
        </w:rPr>
      </w:pPr>
      <w:r>
        <w:rPr>
          <w:szCs w:val="24"/>
          <w:lang w:val="pt-BR"/>
        </w:rPr>
        <w:t>13. Pirkėjo teisės ir pareigos:</w:t>
      </w:r>
    </w:p>
    <w:p w:rsidR="00613CB9" w:rsidRDefault="00613CB9" w:rsidP="00613CB9">
      <w:pPr>
        <w:pStyle w:val="BodyText"/>
        <w:spacing w:line="240" w:lineRule="auto"/>
        <w:ind w:firstLine="360"/>
        <w:jc w:val="both"/>
        <w:rPr>
          <w:szCs w:val="24"/>
          <w:lang w:val="pt-BR"/>
        </w:rPr>
      </w:pPr>
      <w:r>
        <w:rPr>
          <w:szCs w:val="24"/>
          <w:lang w:val="pt-BR"/>
        </w:rPr>
        <w:t>13.1. Pardavėjui sudaryti visas sąlygas, suteikti informaciją ir dokumentus, būtinus Sutarčiai vykdyti;</w:t>
      </w:r>
    </w:p>
    <w:p w:rsidR="00613CB9" w:rsidRDefault="00613CB9" w:rsidP="00613CB9">
      <w:pPr>
        <w:pStyle w:val="BodyText"/>
        <w:spacing w:line="240" w:lineRule="auto"/>
        <w:ind w:firstLine="360"/>
        <w:jc w:val="both"/>
        <w:rPr>
          <w:szCs w:val="24"/>
          <w:lang w:val="pt-BR"/>
        </w:rPr>
      </w:pPr>
      <w:r>
        <w:rPr>
          <w:szCs w:val="24"/>
          <w:lang w:val="pt-BR"/>
        </w:rPr>
        <w:t>13.2. mok</w:t>
      </w:r>
      <w:r w:rsidR="00110C74">
        <w:rPr>
          <w:szCs w:val="24"/>
          <w:lang w:val="pt-BR"/>
        </w:rPr>
        <w:t>ėti Sutarties kainą už techninę specifikaciją atitinkančias</w:t>
      </w:r>
      <w:r>
        <w:rPr>
          <w:szCs w:val="24"/>
          <w:lang w:val="pt-BR"/>
        </w:rPr>
        <w:t xml:space="preserve"> parduotas Prekes pagal šios Sutarties sąlygas;</w:t>
      </w:r>
    </w:p>
    <w:p w:rsidR="00613CB9" w:rsidRPr="00660A19" w:rsidRDefault="00613CB9" w:rsidP="00110C74">
      <w:pPr>
        <w:pStyle w:val="BodyText"/>
        <w:spacing w:line="240" w:lineRule="auto"/>
        <w:ind w:firstLine="360"/>
        <w:jc w:val="both"/>
        <w:rPr>
          <w:szCs w:val="24"/>
          <w:lang w:val="pt-BR"/>
        </w:rPr>
      </w:pPr>
      <w:r>
        <w:rPr>
          <w:szCs w:val="24"/>
          <w:lang w:val="pt-BR"/>
        </w:rPr>
        <w:t>13</w:t>
      </w:r>
      <w:r w:rsidRPr="001A3BB7">
        <w:rPr>
          <w:szCs w:val="24"/>
          <w:lang w:val="pt-BR"/>
        </w:rPr>
        <w:t xml:space="preserve">.3. paskirti atsakingą asmenį, kuris tiesiogiai bus atsakingas už </w:t>
      </w:r>
      <w:r w:rsidR="00110C74">
        <w:rPr>
          <w:szCs w:val="24"/>
          <w:lang w:val="pt-BR"/>
        </w:rPr>
        <w:t>Prekių tie</w:t>
      </w:r>
      <w:r>
        <w:rPr>
          <w:szCs w:val="24"/>
          <w:lang w:val="pt-BR"/>
        </w:rPr>
        <w:t>kimo</w:t>
      </w:r>
      <w:r w:rsidRPr="001A3BB7">
        <w:rPr>
          <w:szCs w:val="24"/>
          <w:lang w:val="pt-BR"/>
        </w:rPr>
        <w:t xml:space="preserve"> priežiūrą: </w:t>
      </w:r>
      <w:r w:rsidR="00110C74" w:rsidRPr="00110C74">
        <w:rPr>
          <w:szCs w:val="24"/>
          <w:lang w:val="pt-BR"/>
        </w:rPr>
        <w:t xml:space="preserve">vardas, pavardė, el.p., </w:t>
      </w:r>
      <w:r w:rsidR="00110C74">
        <w:rPr>
          <w:szCs w:val="24"/>
          <w:lang w:val="pt-BR"/>
        </w:rPr>
        <w:t>tel</w:t>
      </w:r>
      <w:r w:rsidR="00110C74" w:rsidRPr="00110C74">
        <w:rPr>
          <w:szCs w:val="24"/>
          <w:lang w:val="pt-BR"/>
        </w:rPr>
        <w:t>.</w:t>
      </w:r>
      <w:r w:rsidRPr="005A705E">
        <w:t>;</w:t>
      </w:r>
    </w:p>
    <w:p w:rsidR="00613CB9" w:rsidRDefault="00613CB9" w:rsidP="00613CB9">
      <w:pPr>
        <w:pStyle w:val="BodyText"/>
        <w:spacing w:line="240" w:lineRule="auto"/>
        <w:ind w:firstLine="360"/>
        <w:jc w:val="both"/>
        <w:rPr>
          <w:szCs w:val="24"/>
          <w:lang w:val="pt-BR"/>
        </w:rPr>
      </w:pPr>
      <w:r>
        <w:rPr>
          <w:szCs w:val="24"/>
          <w:lang w:val="pt-BR"/>
        </w:rPr>
        <w:t>13.4. gauti informaciją apie Sutarties objekto t</w:t>
      </w:r>
      <w:r w:rsidR="00110C74">
        <w:rPr>
          <w:szCs w:val="24"/>
          <w:lang w:val="pt-BR"/>
        </w:rPr>
        <w:t>ie</w:t>
      </w:r>
      <w:r>
        <w:rPr>
          <w:szCs w:val="24"/>
          <w:lang w:val="pt-BR"/>
        </w:rPr>
        <w:t>kimą;</w:t>
      </w:r>
    </w:p>
    <w:p w:rsidR="00613CB9" w:rsidRDefault="00613CB9" w:rsidP="00613CB9">
      <w:pPr>
        <w:pStyle w:val="BodyText"/>
        <w:spacing w:line="240" w:lineRule="auto"/>
        <w:ind w:firstLine="360"/>
        <w:jc w:val="both"/>
        <w:rPr>
          <w:szCs w:val="24"/>
          <w:lang w:val="pt-BR"/>
        </w:rPr>
      </w:pPr>
      <w:r>
        <w:rPr>
          <w:szCs w:val="24"/>
          <w:lang w:val="pt-BR"/>
        </w:rPr>
        <w:t>13.5. Pirkėjas turi visas šios Sutarties bei Lietuvos Respublikoje galiojančių teisės aktų numatytas teises ir pareigas, kurios neprieštarauja imperatyvioms teisės normoms.</w:t>
      </w:r>
    </w:p>
    <w:p w:rsidR="00613CB9" w:rsidRDefault="00613CB9" w:rsidP="00613CB9">
      <w:pPr>
        <w:pStyle w:val="BodyText"/>
        <w:spacing w:line="240" w:lineRule="auto"/>
        <w:ind w:firstLine="360"/>
        <w:jc w:val="both"/>
        <w:rPr>
          <w:szCs w:val="24"/>
          <w:lang w:val="pt-BR"/>
        </w:rPr>
      </w:pPr>
    </w:p>
    <w:p w:rsidR="00613CB9" w:rsidRDefault="00613CB9" w:rsidP="00613CB9">
      <w:pPr>
        <w:numPr>
          <w:ilvl w:val="0"/>
          <w:numId w:val="1"/>
        </w:numPr>
        <w:tabs>
          <w:tab w:val="left" w:pos="-11891"/>
        </w:tabs>
        <w:spacing w:after="120" w:line="240" w:lineRule="auto"/>
        <w:jc w:val="center"/>
        <w:textAlignment w:val="baseline"/>
        <w:rPr>
          <w:b/>
          <w:szCs w:val="24"/>
        </w:rPr>
      </w:pPr>
      <w:r>
        <w:rPr>
          <w:b/>
          <w:szCs w:val="24"/>
        </w:rPr>
        <w:t>ŠALIŲ ATSAKOMYBĖ</w:t>
      </w:r>
    </w:p>
    <w:p w:rsidR="00613CB9" w:rsidRDefault="00613CB9" w:rsidP="00613CB9">
      <w:pPr>
        <w:tabs>
          <w:tab w:val="left" w:pos="567"/>
        </w:tabs>
        <w:spacing w:after="120" w:line="240" w:lineRule="auto"/>
        <w:ind w:firstLine="363"/>
        <w:jc w:val="both"/>
        <w:textAlignment w:val="baseline"/>
      </w:pPr>
      <w:r>
        <w:t>14. Pirkėjas:</w:t>
      </w:r>
    </w:p>
    <w:p w:rsidR="00613CB9" w:rsidRDefault="00613CB9" w:rsidP="00613CB9">
      <w:pPr>
        <w:pStyle w:val="BodyText"/>
        <w:spacing w:line="240" w:lineRule="auto"/>
        <w:ind w:firstLine="360"/>
        <w:jc w:val="both"/>
      </w:pPr>
      <w:r>
        <w:t>14.1. nepagrįstai uždelsęs apmokėti už parduotas prekes ilgiau kaip 15 (penkiolika) darbo dienų moka Pardavėjui 0,02 % dydžio delspinigius nuo laiku nesumokėtos sumos už kiekvieną uždelstą dieną;</w:t>
      </w:r>
    </w:p>
    <w:p w:rsidR="00613CB9" w:rsidRDefault="00613CB9" w:rsidP="00613CB9">
      <w:pPr>
        <w:pStyle w:val="BodyText"/>
        <w:spacing w:line="240" w:lineRule="auto"/>
        <w:ind w:firstLine="360"/>
        <w:jc w:val="both"/>
      </w:pPr>
      <w:r>
        <w:t>14.2. turi teisę priskaičiuotų delspinigių sumą atskaityti iš sumų, priklausančių Pardavėjui</w:t>
      </w:r>
      <w:r w:rsidR="00110C74">
        <w:t>;</w:t>
      </w:r>
    </w:p>
    <w:p w:rsidR="00613CB9" w:rsidRDefault="00613CB9" w:rsidP="00613CB9">
      <w:pPr>
        <w:pStyle w:val="BodyText"/>
        <w:spacing w:line="240" w:lineRule="auto"/>
        <w:ind w:firstLine="360"/>
        <w:jc w:val="both"/>
      </w:pPr>
      <w:r>
        <w:lastRenderedPageBreak/>
        <w:t>14.3. nustatęs esminius nukrypimus nuo Sutarties sąlygų ar kitokius esminius Sutarties vykdymo trūkumus, turi teisę vienašališkai nutraukti Sutartį su Pardavėju ir reikalauti atlyginti patirtus nuostolius;</w:t>
      </w:r>
    </w:p>
    <w:p w:rsidR="00613CB9" w:rsidRDefault="00613CB9" w:rsidP="00613CB9">
      <w:pPr>
        <w:pStyle w:val="BodyText"/>
        <w:spacing w:line="240" w:lineRule="auto"/>
        <w:ind w:firstLine="360"/>
        <w:jc w:val="both"/>
      </w:pPr>
      <w:r>
        <w:t>14.4. vienašališkai nutraukęs šią Sutartį ne dėl Pardavėjo kaltės, atlygina Pardavėjo dėl to patirtus nuostolius; kita Pirkėjo atsakomybė yra nustatoma pagal galiojančius Lietuvos Respublikos teisės aktus ir šią Sutartį;</w:t>
      </w:r>
    </w:p>
    <w:p w:rsidR="00613CB9" w:rsidRDefault="00613CB9" w:rsidP="00613CB9">
      <w:pPr>
        <w:pStyle w:val="BodyText"/>
        <w:spacing w:line="240" w:lineRule="auto"/>
        <w:ind w:firstLine="360"/>
        <w:jc w:val="both"/>
      </w:pPr>
      <w:r>
        <w:t>14.5. įsipareigoja tinkamai vykdyti savo įsipareigojimus, prisiimtus šia Sutartimi, ir susilaikyti nuo bet kokių veiksmų, kuriais galėtų padaryti tyčinės žalos ar apsunkintų kitos Šalies prisiimtų įsipareigojimų įvykdymą.</w:t>
      </w:r>
    </w:p>
    <w:p w:rsidR="00613CB9" w:rsidRDefault="00613CB9" w:rsidP="00613CB9">
      <w:pPr>
        <w:pStyle w:val="BodyText"/>
        <w:spacing w:line="240" w:lineRule="auto"/>
        <w:ind w:firstLine="360"/>
        <w:jc w:val="both"/>
      </w:pPr>
      <w:r>
        <w:t>15. Pardavėjas:</w:t>
      </w:r>
    </w:p>
    <w:p w:rsidR="00613CB9" w:rsidRDefault="00613CB9" w:rsidP="00613CB9">
      <w:pPr>
        <w:pStyle w:val="BodyText"/>
        <w:spacing w:line="240" w:lineRule="auto"/>
        <w:ind w:firstLine="360"/>
        <w:jc w:val="both"/>
      </w:pPr>
      <w:r>
        <w:t xml:space="preserve">15.1. uždelsęs </w:t>
      </w:r>
      <w:r w:rsidR="00110C74">
        <w:t>įvykdyti sutartinius įsipareigojimus</w:t>
      </w:r>
      <w:r>
        <w:t>, moka Pirkėjui 0,02 % delspinigius</w:t>
      </w:r>
      <w:r w:rsidR="00110C74">
        <w:t xml:space="preserve"> nuo pradinės sutarties vertės</w:t>
      </w:r>
      <w:r>
        <w:t xml:space="preserve"> už kiekvieną uždelstą dieną;</w:t>
      </w:r>
    </w:p>
    <w:p w:rsidR="00613CB9" w:rsidRDefault="00613CB9" w:rsidP="00613CB9">
      <w:pPr>
        <w:pStyle w:val="BodyText"/>
        <w:spacing w:line="240" w:lineRule="auto"/>
        <w:ind w:firstLine="360"/>
        <w:jc w:val="both"/>
      </w:pPr>
      <w:r>
        <w:t>15.2. vienašališkai nutraukęs Sutartį ne dėl Pirkėjo kaltės, atlygina Pirkėjo dėl to patirtus nuostolius; kita Pardavėjo atsakomybė yra nustatoma pagal galiojančius Lietuvos Respublikos teisės aktus ir šią Sutartį;</w:t>
      </w:r>
    </w:p>
    <w:p w:rsidR="00613CB9" w:rsidRDefault="00613CB9" w:rsidP="00613CB9">
      <w:pPr>
        <w:pStyle w:val="BodyText"/>
        <w:spacing w:line="240" w:lineRule="auto"/>
        <w:ind w:firstLine="360"/>
        <w:jc w:val="both"/>
      </w:pPr>
      <w:r>
        <w:t>15.3. delspinigių mokėjimas neatleidžia šalių nuo pagal šią Sutartį prisiimtų įsipareigojimų vykdymo. Įsipareigoja tinkamai vykdyti savo įsipareigojimus, prisiimtus šia Sutartimi ir susilaikyti nuo bet kokių veiksmų, kuriais galėtų padaryti bet kokios žalos ar apsunkintų kitos Pirkėjui.</w:t>
      </w:r>
    </w:p>
    <w:p w:rsidR="00613CB9" w:rsidRDefault="00613CB9" w:rsidP="00613CB9">
      <w:pPr>
        <w:pStyle w:val="BodyText"/>
        <w:spacing w:line="240" w:lineRule="auto"/>
        <w:ind w:firstLine="360"/>
        <w:jc w:val="both"/>
      </w:pPr>
    </w:p>
    <w:p w:rsidR="00613CB9" w:rsidRDefault="00613CB9" w:rsidP="00613CB9">
      <w:pPr>
        <w:spacing w:after="120" w:line="240" w:lineRule="auto"/>
        <w:jc w:val="center"/>
        <w:textAlignment w:val="baseline"/>
        <w:rPr>
          <w:b/>
        </w:rPr>
      </w:pPr>
      <w:r>
        <w:rPr>
          <w:b/>
        </w:rPr>
        <w:t>V. SUTARTIES KAINA IR ATSISKAITYMO TVARKA</w:t>
      </w:r>
    </w:p>
    <w:p w:rsidR="00613CB9" w:rsidRDefault="00613CB9" w:rsidP="00613CB9">
      <w:pPr>
        <w:spacing w:after="120" w:line="240" w:lineRule="auto"/>
        <w:ind w:firstLine="357"/>
        <w:jc w:val="both"/>
      </w:pPr>
      <w:r>
        <w:t>16</w:t>
      </w:r>
      <w:r w:rsidR="00110C74">
        <w:t>. Sutarties objekto</w:t>
      </w:r>
      <w:r w:rsidRPr="0003407E">
        <w:t xml:space="preserve"> </w:t>
      </w:r>
      <w:r>
        <w:t>kain</w:t>
      </w:r>
      <w:r w:rsidR="00110C74">
        <w:t xml:space="preserve">ą sudaro Sutarties 8 p. įvardinti objektai. </w:t>
      </w:r>
    </w:p>
    <w:p w:rsidR="00613CB9" w:rsidRPr="007308D2" w:rsidRDefault="00613CB9" w:rsidP="00613CB9">
      <w:pPr>
        <w:spacing w:after="120" w:line="240" w:lineRule="auto"/>
        <w:ind w:firstLine="357"/>
        <w:jc w:val="both"/>
      </w:pPr>
      <w:r>
        <w:t xml:space="preserve">17. </w:t>
      </w:r>
      <w:r w:rsidRPr="0003407E">
        <w:t>Pradinė</w:t>
      </w:r>
      <w:r>
        <w:t>s</w:t>
      </w:r>
      <w:r w:rsidRPr="0003407E">
        <w:t xml:space="preserve"> Sutarties vertė neįskaitant PVM –</w:t>
      </w:r>
      <w:r w:rsidR="00BB4E56">
        <w:t xml:space="preserve"> </w:t>
      </w:r>
      <w:r w:rsidR="00110C74">
        <w:t>0</w:t>
      </w:r>
      <w:r w:rsidRPr="00026C36">
        <w:t>,00 EUR</w:t>
      </w:r>
      <w:r>
        <w:t xml:space="preserve"> be PVM</w:t>
      </w:r>
      <w:r w:rsidRPr="0003407E">
        <w:t xml:space="preserve"> (</w:t>
      </w:r>
      <w:r w:rsidR="00110C74">
        <w:t>žodžiais</w:t>
      </w:r>
      <w:r w:rsidRPr="0003407E">
        <w:t>). Sutarčiai taikoma fiksuoto</w:t>
      </w:r>
      <w:r>
        <w:t xml:space="preserve">s kainos </w:t>
      </w:r>
      <w:r w:rsidRPr="0003407E">
        <w:t>kainodara.</w:t>
      </w:r>
    </w:p>
    <w:p w:rsidR="00613CB9" w:rsidRDefault="00613CB9" w:rsidP="00613CB9">
      <w:pPr>
        <w:spacing w:after="120" w:line="240" w:lineRule="auto"/>
        <w:ind w:firstLine="357"/>
        <w:jc w:val="both"/>
      </w:pPr>
      <w:r>
        <w:t>18. PVM sąskaitos – faktūros Pirkėjui teikiamos tik elektroniniu būdu:</w:t>
      </w:r>
    </w:p>
    <w:p w:rsidR="00613CB9" w:rsidRDefault="00613CB9" w:rsidP="00613CB9">
      <w:pPr>
        <w:spacing w:after="120" w:line="240" w:lineRule="auto"/>
        <w:ind w:firstLine="357"/>
        <w:jc w:val="both"/>
      </w:pPr>
      <w:r>
        <w:rPr>
          <w:sz w:val="23"/>
          <w:szCs w:val="23"/>
        </w:rPr>
        <w:t xml:space="preserve">18.1. </w:t>
      </w:r>
      <w:r w:rsidRPr="001B7E9F">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613CB9" w:rsidRDefault="00613CB9" w:rsidP="00613CB9">
      <w:pPr>
        <w:spacing w:after="120" w:line="240" w:lineRule="auto"/>
        <w:ind w:firstLine="357"/>
        <w:jc w:val="both"/>
      </w:pPr>
      <w:r>
        <w:t xml:space="preserve">18.2. </w:t>
      </w:r>
      <w:r w:rsidRPr="001B7E9F">
        <w:t>Europos elektroninių sąskaitų faktūrų standarto neatitinkančios elektroninės sąskaitos faktūros gali būti teikiamos tik naudojantis informacinės sistemos „</w:t>
      </w:r>
      <w:r>
        <w:t>SABIS</w:t>
      </w:r>
      <w:r w:rsidRPr="001B7E9F">
        <w:t>“ priemonėmis.</w:t>
      </w:r>
    </w:p>
    <w:p w:rsidR="00613CB9" w:rsidRPr="00E7460D" w:rsidRDefault="00613CB9" w:rsidP="00613CB9">
      <w:pPr>
        <w:spacing w:after="120" w:line="240" w:lineRule="auto"/>
        <w:ind w:firstLine="357"/>
        <w:jc w:val="both"/>
      </w:pPr>
      <w:r>
        <w:t>18.3. Užsakovas</w:t>
      </w:r>
      <w:r w:rsidRPr="001B7E9F">
        <w:t xml:space="preserve"> elektronines sąskaitas faktūras priima ir apdoroja naudodamasi</w:t>
      </w:r>
      <w:r>
        <w:t>s</w:t>
      </w:r>
      <w:r w:rsidRPr="001B7E9F">
        <w:t xml:space="preserve"> informacinės sistemos „</w:t>
      </w:r>
      <w:r>
        <w:t>SABIS</w:t>
      </w:r>
      <w:r w:rsidRPr="001B7E9F">
        <w:t>“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613CB9" w:rsidRDefault="00613CB9" w:rsidP="00867BF3">
      <w:pPr>
        <w:suppressAutoHyphens w:val="0"/>
        <w:spacing w:after="120" w:line="240" w:lineRule="auto"/>
        <w:ind w:firstLine="357"/>
        <w:jc w:val="both"/>
        <w:rPr>
          <w:bCs/>
          <w:color w:val="000000"/>
        </w:rPr>
      </w:pPr>
      <w:r>
        <w:rPr>
          <w:bCs/>
          <w:color w:val="000000"/>
        </w:rPr>
        <w:t xml:space="preserve">19. </w:t>
      </w:r>
      <w:r w:rsidRPr="0032688D">
        <w:rPr>
          <w:bCs/>
          <w:color w:val="000000"/>
        </w:rPr>
        <w:t xml:space="preserve">Mokėjimai atliekami </w:t>
      </w:r>
      <w:r>
        <w:rPr>
          <w:bCs/>
          <w:color w:val="000000"/>
        </w:rPr>
        <w:t>Pardavėjui</w:t>
      </w:r>
      <w:r w:rsidRPr="0032688D">
        <w:rPr>
          <w:bCs/>
          <w:color w:val="000000"/>
        </w:rPr>
        <w:t xml:space="preserve"> pateikus PVM sąskaitą faktūrą, </w:t>
      </w:r>
      <w:r w:rsidRPr="00BD0D7F">
        <w:rPr>
          <w:bCs/>
          <w:color w:val="000000"/>
        </w:rPr>
        <w:t>per 30 (trisdešimt) kalendorinių dienų nu</w:t>
      </w:r>
      <w:r w:rsidR="00867BF3">
        <w:rPr>
          <w:bCs/>
          <w:color w:val="000000"/>
        </w:rPr>
        <w:t>o sąskaitos patvirtinimo datos.</w:t>
      </w:r>
    </w:p>
    <w:p w:rsidR="00867BF3" w:rsidRPr="00867BF3" w:rsidRDefault="00867BF3" w:rsidP="00867BF3">
      <w:pPr>
        <w:suppressAutoHyphens w:val="0"/>
        <w:spacing w:after="120" w:line="240" w:lineRule="auto"/>
        <w:ind w:firstLine="357"/>
        <w:jc w:val="both"/>
        <w:rPr>
          <w:bCs/>
          <w:color w:val="000000"/>
        </w:rPr>
      </w:pPr>
    </w:p>
    <w:p w:rsidR="00613CB9" w:rsidRDefault="00613CB9" w:rsidP="00613CB9">
      <w:pPr>
        <w:tabs>
          <w:tab w:val="left" w:pos="1260"/>
        </w:tabs>
        <w:spacing w:after="120" w:line="240" w:lineRule="auto"/>
        <w:ind w:firstLine="540"/>
        <w:jc w:val="center"/>
        <w:rPr>
          <w:b/>
          <w:szCs w:val="24"/>
        </w:rPr>
      </w:pPr>
      <w:r>
        <w:rPr>
          <w:b/>
          <w:szCs w:val="24"/>
        </w:rPr>
        <w:t>VI. ŠALIŲ PATVIRTINIMAI</w:t>
      </w:r>
    </w:p>
    <w:p w:rsidR="00613CB9" w:rsidRDefault="00613CB9" w:rsidP="00613CB9">
      <w:pPr>
        <w:pStyle w:val="BodyText"/>
        <w:spacing w:line="240" w:lineRule="auto"/>
        <w:ind w:firstLine="360"/>
        <w:jc w:val="both"/>
      </w:pPr>
      <w:r>
        <w:t>20. Pardavėjas patvirtina, kad tiek jis, tiek jo paskirtas Sutartį pasirašyti ir (ar) vykdyti atstovas turi teisę sudaryti šią Sutartį, o taip pat vykdyti visus šioje Sutartyje numatytus Pardavėjo  įsipareigojimus.</w:t>
      </w:r>
    </w:p>
    <w:p w:rsidR="00613CB9" w:rsidRDefault="00613CB9" w:rsidP="00613CB9">
      <w:pPr>
        <w:pStyle w:val="BodyText"/>
        <w:spacing w:line="240" w:lineRule="auto"/>
        <w:ind w:firstLine="360"/>
        <w:jc w:val="both"/>
      </w:pPr>
      <w:r>
        <w:t>21. Pardavėjas pareiškia, kad jis turi visą būtiną įrangą ir yra gavęs visus būtinus patentus, leidimus, atestacijos pažymėjimus ar kitokius dokumentus, leidžiančius Pardavėjui užsiimti šioje Sutartyje numatyta veikla, kuri įeina į Pardavėjo sutartinius įsipareigojimus.</w:t>
      </w:r>
    </w:p>
    <w:p w:rsidR="00613CB9" w:rsidRDefault="00613CB9" w:rsidP="00613CB9">
      <w:pPr>
        <w:pStyle w:val="BodyText"/>
        <w:spacing w:line="240" w:lineRule="auto"/>
        <w:ind w:firstLine="360"/>
        <w:jc w:val="both"/>
      </w:pPr>
      <w:r>
        <w:lastRenderedPageBreak/>
        <w:t>22. Pirkėjas patvirtina, kad tiek jis, tiek jo paskirtas Sutartį pasirašyti ir (ar) vykdyti atstovas turi teisę sudaryti šią Sutartį, o taip pat vykdyti visus šioje Sutartyje numatytus Pirkėjo įsipareigojimus.</w:t>
      </w:r>
    </w:p>
    <w:p w:rsidR="00613CB9" w:rsidRDefault="00613CB9" w:rsidP="00613CB9">
      <w:pPr>
        <w:pStyle w:val="BodyText"/>
        <w:spacing w:line="240" w:lineRule="auto"/>
        <w:ind w:firstLine="360"/>
        <w:jc w:val="both"/>
      </w:pPr>
      <w:r>
        <w:t>23. Pardavėjas pareiškia, kad neturi tokių įsiskolinimų ar trečiųjų šalių teisėtų pretenzijų, kurios galėtų sukelti grėsmę jo įsipareigojimų pagal šią Sutartį vykdymui.</w:t>
      </w:r>
    </w:p>
    <w:p w:rsidR="00613CB9" w:rsidRDefault="00613CB9" w:rsidP="00613CB9">
      <w:pPr>
        <w:pStyle w:val="BodyText"/>
        <w:spacing w:line="240" w:lineRule="auto"/>
        <w:ind w:firstLine="360"/>
        <w:jc w:val="both"/>
      </w:pPr>
    </w:p>
    <w:p w:rsidR="00613CB9" w:rsidRDefault="00613CB9" w:rsidP="00613CB9">
      <w:pPr>
        <w:spacing w:after="120" w:line="240" w:lineRule="auto"/>
        <w:jc w:val="center"/>
        <w:textAlignment w:val="baseline"/>
        <w:rPr>
          <w:b/>
        </w:rPr>
      </w:pPr>
      <w:r>
        <w:rPr>
          <w:b/>
        </w:rPr>
        <w:t>VII. NENUGALIMA JĖGA (force majeure)</w:t>
      </w:r>
    </w:p>
    <w:p w:rsidR="00613CB9" w:rsidRDefault="00613CB9" w:rsidP="00613CB9">
      <w:pPr>
        <w:pStyle w:val="BodyText"/>
        <w:spacing w:line="240" w:lineRule="auto"/>
        <w:ind w:firstLine="360"/>
        <w:jc w:val="both"/>
      </w:pPr>
      <w:r>
        <w:t>24.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rsidR="00613CB9" w:rsidRDefault="00613CB9" w:rsidP="00613CB9">
      <w:pPr>
        <w:pStyle w:val="BodyText"/>
        <w:spacing w:line="240" w:lineRule="auto"/>
        <w:ind w:firstLine="360"/>
        <w:jc w:val="both"/>
      </w:pPr>
      <w:r>
        <w:t>25.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 nustatyta tvarka.</w:t>
      </w:r>
    </w:p>
    <w:p w:rsidR="00613CB9" w:rsidRDefault="00613CB9" w:rsidP="00613CB9">
      <w:pPr>
        <w:pStyle w:val="BodyText"/>
        <w:spacing w:line="240" w:lineRule="auto"/>
        <w:ind w:firstLine="360"/>
        <w:jc w:val="both"/>
      </w:pPr>
      <w:r>
        <w:t>26. Jei kuri nors sutarties Šalis mano, kad atsirado nenugalimos jėgos (force majeure) aplinkybės, dėl kurių ji negali vykdyti savo įsipareigojimų, ji nedelsdama, bet ne vėliau kaip per 3 (tris) kalendorines dienas nuo tokių aplinkybių atsiradimo ar sužinojimo apie jų atsiradimą, informuoja apie tai kitą Šalį, pranešdama apie aplinkybių pobūdį, galimą trukmę ir tikėtiną poveikį. Jei Pirkėjas raštu nenurodo kitaip, Pardavėjas toliau vykdo savo įsipareigojimus pagal Sutartį tiek, kiek įmanoma, ir ieško alternatyvių būdų savo įsipareigojimams, kurių vykdyti nenugalimos jėgos (force majeure) aplinkybės netrukdo.</w:t>
      </w:r>
    </w:p>
    <w:p w:rsidR="00613CB9" w:rsidRDefault="00613CB9" w:rsidP="00613CB9">
      <w:pPr>
        <w:pStyle w:val="BodyText"/>
        <w:spacing w:line="240" w:lineRule="auto"/>
        <w:ind w:firstLine="360"/>
        <w:jc w:val="both"/>
      </w:pPr>
      <w:r>
        <w:t>27. Pardavėjas patvirtina, kad jis nežino apie nenugalimos jėgos aplinkybes (force majeure), kurių Sutarties Šalys negali numatyti ar išvengti, nei kaip nors pašalinti ir dėl kurių visiškai ar iš dalies būtų neįmanoma vykdyti Sutartyje nustatytų įsipareigojimų.</w:t>
      </w:r>
    </w:p>
    <w:p w:rsidR="00613CB9" w:rsidRDefault="00613CB9" w:rsidP="00613CB9">
      <w:pPr>
        <w:pStyle w:val="BodyText"/>
        <w:spacing w:line="240" w:lineRule="auto"/>
        <w:ind w:firstLine="360"/>
        <w:jc w:val="both"/>
      </w:pPr>
      <w:r>
        <w:t>28. 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rsidR="00613CB9" w:rsidRDefault="00613CB9" w:rsidP="00613CB9">
      <w:pPr>
        <w:pStyle w:val="BodyText"/>
        <w:spacing w:line="240" w:lineRule="auto"/>
        <w:ind w:firstLine="360"/>
        <w:jc w:val="both"/>
      </w:pPr>
      <w:r>
        <w:t>29. Jei nenugalimos jėgos (force majeure) aplinkybės trunka ilgiau kaip 180 (vienas šimtas aštuoniasdešimt) kalendorinių dienų, tuomet, nepaisant Sutarties įvykdymo termino pratęsimo, kuris dėl minėtų aplinkybių gali būti Pardavėjui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rsidR="00613CB9" w:rsidRDefault="00613CB9" w:rsidP="00613CB9">
      <w:pPr>
        <w:pStyle w:val="BodyText"/>
        <w:spacing w:line="240" w:lineRule="auto"/>
        <w:jc w:val="both"/>
      </w:pPr>
    </w:p>
    <w:p w:rsidR="00613CB9" w:rsidRDefault="00613CB9" w:rsidP="00613CB9">
      <w:pPr>
        <w:spacing w:after="120" w:line="240" w:lineRule="auto"/>
        <w:jc w:val="center"/>
        <w:textAlignment w:val="baseline"/>
        <w:rPr>
          <w:b/>
        </w:rPr>
      </w:pPr>
      <w:r>
        <w:rPr>
          <w:b/>
        </w:rPr>
        <w:t>VIII. GINČŲ SPRENDIMO TVARKA</w:t>
      </w:r>
    </w:p>
    <w:p w:rsidR="00613CB9" w:rsidRDefault="00613CB9" w:rsidP="00613CB9">
      <w:pPr>
        <w:pStyle w:val="BodyText"/>
        <w:spacing w:line="240" w:lineRule="auto"/>
        <w:ind w:firstLine="360"/>
        <w:jc w:val="both"/>
      </w:pPr>
      <w:r>
        <w:t>30. Šiai Sutarčiai ir visoms iš šios Sutarties atsirandančioms teisėms ir pareigoms taikomi Lietuvos Respublikos įstatymai bei kiti norminiai teisės aktai. Sutartis sudaryta ir turi būti aiškinama pagal Lietuvos Respublikos teisę.</w:t>
      </w:r>
    </w:p>
    <w:p w:rsidR="00613CB9" w:rsidRDefault="00613CB9" w:rsidP="00613CB9">
      <w:pPr>
        <w:pStyle w:val="BodyText"/>
        <w:spacing w:line="240" w:lineRule="auto"/>
        <w:ind w:firstLine="360"/>
        <w:jc w:val="both"/>
      </w:pPr>
      <w:r>
        <w:t>31. Bet kokie nesutarimai ar ginčai, kylantys tarp Šalių dėl šios Sutarties, sprendžiami abipusėmis derybomis. Šalims nepavykus susitarti taikiai, bet kokie ginčai, nesutarimai ar reikalavimai, kylantys iš šios Sutarties ar susiję su ja, jos pažeidimu, nutraukimu ar galiojimu, neišspręsti Šalių susitarimu taikiai, sprendžiami Lietuvos Respublikos teisme pagal Pirkėjo buveinės vietą.</w:t>
      </w:r>
    </w:p>
    <w:p w:rsidR="00613CB9" w:rsidRDefault="00613CB9" w:rsidP="00613CB9">
      <w:pPr>
        <w:pStyle w:val="BodyText"/>
        <w:spacing w:line="240" w:lineRule="auto"/>
        <w:ind w:firstLine="360"/>
        <w:jc w:val="both"/>
      </w:pPr>
    </w:p>
    <w:p w:rsidR="00613CB9" w:rsidRDefault="00613CB9" w:rsidP="00613CB9">
      <w:pPr>
        <w:spacing w:after="120" w:line="240" w:lineRule="auto"/>
        <w:jc w:val="center"/>
        <w:textAlignment w:val="baseline"/>
        <w:rPr>
          <w:b/>
        </w:rPr>
      </w:pPr>
      <w:r>
        <w:rPr>
          <w:b/>
        </w:rPr>
        <w:t>IX. SUTARTIES GALIOJIMAS</w:t>
      </w:r>
    </w:p>
    <w:p w:rsidR="00613CB9" w:rsidRDefault="00613CB9" w:rsidP="00613CB9">
      <w:pPr>
        <w:spacing w:after="120" w:line="240" w:lineRule="auto"/>
        <w:jc w:val="both"/>
        <w:textAlignment w:val="baseline"/>
      </w:pPr>
      <w:r>
        <w:t xml:space="preserve">       32.  Sutartis įsigalioja nuo jos pasirašymo dienos ir galioja </w:t>
      </w:r>
      <w:r w:rsidR="00BB4E56" w:rsidRPr="00BB4E56">
        <w:t>2</w:t>
      </w:r>
      <w:r w:rsidRPr="00BB4E56">
        <w:t xml:space="preserve"> mėnesi</w:t>
      </w:r>
      <w:r w:rsidR="00BB4E56" w:rsidRPr="00BB4E56">
        <w:t>us</w:t>
      </w:r>
      <w:r>
        <w:t>, įskaitant apmokėjimo terminą</w:t>
      </w:r>
      <w:r w:rsidRPr="007308D2">
        <w:t xml:space="preserve">. </w:t>
      </w:r>
      <w:r>
        <w:t>Prek</w:t>
      </w:r>
      <w:r w:rsidR="00BB4E56">
        <w:t>ės</w:t>
      </w:r>
      <w:r>
        <w:t xml:space="preserve"> </w:t>
      </w:r>
      <w:r w:rsidR="00867BF3">
        <w:t>turi būti pristatytos ir sumontuotos</w:t>
      </w:r>
      <w:r w:rsidR="001A524F">
        <w:t>, darbuotojai apmokyti</w:t>
      </w:r>
      <w:r w:rsidR="00867BF3">
        <w:t xml:space="preserve"> ne vėliau kaip per </w:t>
      </w:r>
      <w:r w:rsidR="00747310">
        <w:t xml:space="preserve">1 mėnesį </w:t>
      </w:r>
      <w:r w:rsidR="00867BF3">
        <w:t>nuo sutarties įsigaliojimo dienos.</w:t>
      </w:r>
    </w:p>
    <w:p w:rsidR="00613CB9" w:rsidRDefault="00613CB9" w:rsidP="00613CB9">
      <w:pPr>
        <w:spacing w:after="120" w:line="240" w:lineRule="auto"/>
        <w:ind w:firstLine="426"/>
        <w:jc w:val="both"/>
        <w:textAlignment w:val="baseline"/>
      </w:pPr>
      <w:r>
        <w:t>33. Sutarties sąlygos Sutarties galiojimo laikotarpiu negali būti keičiamos, išskyrus tokias Sutarties sąlygas, kurias pakeitus nebūtų pažeisti esminiai civilinės teisės principai ir Sutartyje nurodyti jos sudarymo tikslai.</w:t>
      </w:r>
    </w:p>
    <w:p w:rsidR="00613CB9" w:rsidRDefault="00613CB9" w:rsidP="00613CB9">
      <w:pPr>
        <w:pStyle w:val="BodyText"/>
        <w:spacing w:line="240" w:lineRule="auto"/>
        <w:jc w:val="both"/>
      </w:pPr>
      <w:r>
        <w:t xml:space="preserve">       34. Visus Šalių tarpusavio santykius, atsirandančius iš šios Sutarties ir neaptartus jos sąlygose, reglamentuoja Lietuvos Respublikos įstatymai ir poįstatyminiai teisės aktai.</w:t>
      </w:r>
    </w:p>
    <w:p w:rsidR="00613CB9" w:rsidRDefault="00613CB9" w:rsidP="00613CB9">
      <w:pPr>
        <w:pStyle w:val="BodyText"/>
        <w:spacing w:line="240" w:lineRule="auto"/>
        <w:ind w:firstLine="360"/>
        <w:jc w:val="both"/>
      </w:pPr>
    </w:p>
    <w:p w:rsidR="00613CB9" w:rsidRDefault="00613CB9" w:rsidP="00613CB9">
      <w:pPr>
        <w:spacing w:after="120" w:line="240" w:lineRule="auto"/>
        <w:jc w:val="center"/>
        <w:textAlignment w:val="baseline"/>
        <w:rPr>
          <w:b/>
        </w:rPr>
      </w:pPr>
      <w:r>
        <w:rPr>
          <w:b/>
        </w:rPr>
        <w:t>X. SUTARTIES VYKDYMO SUSTABDYMAS</w:t>
      </w:r>
    </w:p>
    <w:p w:rsidR="00613CB9" w:rsidRDefault="00613CB9" w:rsidP="00613CB9">
      <w:pPr>
        <w:pStyle w:val="BodyText"/>
        <w:spacing w:line="240" w:lineRule="auto"/>
        <w:ind w:firstLine="360"/>
        <w:jc w:val="both"/>
      </w:pPr>
      <w:r>
        <w:t>35. Esant svarbioms aplinkybėms, Pirkėjas turi teisę sustabdyti Sutarties vykdymą.</w:t>
      </w:r>
    </w:p>
    <w:p w:rsidR="00613CB9" w:rsidRDefault="00613CB9" w:rsidP="00613CB9">
      <w:pPr>
        <w:pStyle w:val="BodyText"/>
        <w:spacing w:line="240" w:lineRule="auto"/>
        <w:ind w:firstLine="360"/>
        <w:jc w:val="both"/>
      </w:pPr>
      <w:r>
        <w:t>36. Kai dėl esminių klaidų ar pažeidimų Sutartis tampa negaliojanti, Pirkėjas stabdo Sutarties vykdymą. Jei minėtos klaidos ar pažeidimai vyksta dėl Pardavėjo kaltės, Pirkėjas, atsižvelgdamas į klaidos ar pažeidimo mastą, gali nevykdyti savo įsipareigojimo mokėti Pardavėjui arba gali reikalauti grąžinti jau sumokėtas sumas.</w:t>
      </w:r>
    </w:p>
    <w:p w:rsidR="00613CB9" w:rsidRDefault="00613CB9" w:rsidP="00613CB9">
      <w:pPr>
        <w:pStyle w:val="BodyText"/>
        <w:spacing w:line="240" w:lineRule="auto"/>
        <w:ind w:firstLine="360"/>
        <w:jc w:val="both"/>
      </w:pPr>
      <w:r>
        <w:t>37. Sutarties vykdymas gali būti stabdomas, kad būtų galima patikrinti, ar iš tikrųjų buvo padarytos esminės klaidos ar pažeidimai. Jei įtarimai nepasitvirtina, Sutarties vykdymas tęsiamas. Esmine klaida ar pažeidimu laikomas bet koks Sutarties, galiojančio teisės akto pažeidimas ar teismo sprendimo nevykdymas, atsiradęs dėl veikimo ar neveikimo, taip pat Pardavėjo nesąžiningumas sutarties sudarymo ir jos vykdymo laikotarpiu.</w:t>
      </w:r>
    </w:p>
    <w:p w:rsidR="00613CB9" w:rsidRDefault="00613CB9" w:rsidP="00613CB9">
      <w:pPr>
        <w:pStyle w:val="BodyText"/>
        <w:spacing w:line="240" w:lineRule="auto"/>
        <w:ind w:firstLine="360"/>
        <w:jc w:val="both"/>
      </w:pPr>
    </w:p>
    <w:p w:rsidR="00613CB9" w:rsidRDefault="00613CB9" w:rsidP="00613CB9">
      <w:pPr>
        <w:spacing w:after="120" w:line="240" w:lineRule="auto"/>
        <w:jc w:val="center"/>
        <w:textAlignment w:val="baseline"/>
        <w:rPr>
          <w:b/>
        </w:rPr>
      </w:pPr>
      <w:r>
        <w:rPr>
          <w:b/>
        </w:rPr>
        <w:t>XI. SUTARTIES NUTRAUKIMO TVARKA</w:t>
      </w:r>
    </w:p>
    <w:p w:rsidR="00613CB9" w:rsidRDefault="00613CB9" w:rsidP="00613CB9">
      <w:pPr>
        <w:pStyle w:val="BodyText"/>
        <w:spacing w:line="240" w:lineRule="auto"/>
        <w:ind w:firstLine="360"/>
        <w:jc w:val="both"/>
      </w:pPr>
      <w:r>
        <w:t>38. Pirkėjas, įspėjęs Pardavėją prieš 10 (dešimt) dienų, gali nutraukti Sutartį vienašališkai, jeigu Pardavėjas:</w:t>
      </w:r>
    </w:p>
    <w:p w:rsidR="00613CB9" w:rsidRDefault="00613CB9" w:rsidP="00613CB9">
      <w:pPr>
        <w:pStyle w:val="BodyText"/>
        <w:spacing w:line="240" w:lineRule="auto"/>
        <w:ind w:firstLine="360"/>
        <w:jc w:val="both"/>
      </w:pPr>
      <w:r>
        <w:t>38.1. iš esmės pažeidžia savo įsipareigojimus, numatytus šioje Sutartyje;</w:t>
      </w:r>
    </w:p>
    <w:p w:rsidR="00613CB9" w:rsidRDefault="00613CB9" w:rsidP="00613CB9">
      <w:pPr>
        <w:pStyle w:val="BodyText"/>
        <w:spacing w:line="240" w:lineRule="auto"/>
        <w:ind w:firstLine="360"/>
        <w:jc w:val="both"/>
      </w:pPr>
      <w:r>
        <w:t>38.2. yra likviduojamas;</w:t>
      </w:r>
    </w:p>
    <w:p w:rsidR="00613CB9" w:rsidRDefault="00747310" w:rsidP="00613CB9">
      <w:pPr>
        <w:pStyle w:val="BodyText"/>
        <w:spacing w:line="240" w:lineRule="auto"/>
        <w:ind w:firstLine="360"/>
        <w:jc w:val="both"/>
      </w:pPr>
      <w:r>
        <w:t>38.3. dėl kitų,</w:t>
      </w:r>
      <w:r w:rsidR="00613CB9">
        <w:t xml:space="preserve"> visuotinai pripažįstamų</w:t>
      </w:r>
      <w:r>
        <w:t>,</w:t>
      </w:r>
      <w:r w:rsidR="00613CB9">
        <w:t xml:space="preserve"> svarbių priežasčių.</w:t>
      </w:r>
    </w:p>
    <w:p w:rsidR="00613CB9" w:rsidRDefault="00613CB9" w:rsidP="00613CB9">
      <w:pPr>
        <w:pStyle w:val="BodyText"/>
        <w:spacing w:line="240" w:lineRule="auto"/>
        <w:ind w:firstLine="360"/>
        <w:jc w:val="both"/>
      </w:pPr>
      <w:r>
        <w:t>39. Pardavėjas gali nutraukti Sutartį vienašališkai ir reikalauti atlyginti nuostolius, jeigu Pirkėjas nevykdo pagal sutartį prisiimamų įsipareigojimų;</w:t>
      </w:r>
    </w:p>
    <w:p w:rsidR="00613CB9" w:rsidRDefault="00613CB9" w:rsidP="00613CB9">
      <w:pPr>
        <w:pStyle w:val="BodyText"/>
        <w:spacing w:line="240" w:lineRule="auto"/>
        <w:ind w:firstLine="360"/>
        <w:jc w:val="both"/>
      </w:pPr>
      <w:r>
        <w:t>40. Sutartis gali būti nutraukta Šalių susitarimu.</w:t>
      </w:r>
    </w:p>
    <w:p w:rsidR="00FD089B" w:rsidRDefault="00FD089B" w:rsidP="00613CB9">
      <w:pPr>
        <w:pStyle w:val="BodyText"/>
        <w:spacing w:line="240" w:lineRule="auto"/>
        <w:ind w:firstLine="360"/>
        <w:jc w:val="both"/>
      </w:pPr>
    </w:p>
    <w:p w:rsidR="00FD089B" w:rsidRPr="00D55CE0" w:rsidRDefault="00FD089B" w:rsidP="00FD089B">
      <w:pPr>
        <w:spacing w:after="120" w:line="240" w:lineRule="auto"/>
        <w:jc w:val="center"/>
        <w:textAlignment w:val="baseline"/>
        <w:rPr>
          <w:b/>
        </w:rPr>
      </w:pPr>
      <w:r>
        <w:rPr>
          <w:b/>
        </w:rPr>
        <w:t xml:space="preserve">XII. </w:t>
      </w:r>
      <w:r>
        <w:rPr>
          <w:b/>
        </w:rPr>
        <w:t>SUBTIEKĖJAI IR SPECIALISTAI, JŲ KEITIMO TVARKA</w:t>
      </w:r>
    </w:p>
    <w:p w:rsidR="00FD089B" w:rsidRDefault="00FD089B" w:rsidP="00FD089B">
      <w:pPr>
        <w:spacing w:after="120" w:line="240" w:lineRule="auto"/>
        <w:ind w:firstLine="284"/>
        <w:jc w:val="both"/>
      </w:pPr>
      <w:r>
        <w:t>41. S</w:t>
      </w:r>
      <w:r w:rsidRPr="009157DE">
        <w:t xml:space="preserve">udarius Sutartį, tačiau ne vėliau, negu Sutartis pradedama vykdyti, </w:t>
      </w:r>
      <w:r>
        <w:t>Pardavėjas</w:t>
      </w:r>
      <w:r>
        <w:t xml:space="preserve"> </w:t>
      </w:r>
      <w:r>
        <w:t>Pirkėjui</w:t>
      </w:r>
      <w:r w:rsidRPr="009157DE">
        <w:t xml:space="preserve"> </w:t>
      </w:r>
      <w:r>
        <w:t xml:space="preserve">privalo </w:t>
      </w:r>
      <w:r w:rsidRPr="009157DE">
        <w:t>pranešti tuo metu žinomų subt</w:t>
      </w:r>
      <w:r>
        <w:t>ie</w:t>
      </w:r>
      <w:r w:rsidRPr="009157DE">
        <w:t>kėjų</w:t>
      </w:r>
      <w:r>
        <w:t xml:space="preserve"> ir (ar) specialistų</w:t>
      </w:r>
      <w:r w:rsidRPr="009157DE">
        <w:t xml:space="preserve"> kontaktinius duomenis ir jų atstovus. Taip pat, turi būti pateikiama informacija apie minėtos informacijos pasikeitimus visą Sutarties galiojimo laikotarpį, taip pat apie naujus subtiekėjus</w:t>
      </w:r>
      <w:r>
        <w:t xml:space="preserve"> ir (ar) specialistus</w:t>
      </w:r>
      <w:r w:rsidRPr="009157DE">
        <w:t xml:space="preserve">, kuriuos </w:t>
      </w:r>
      <w:r>
        <w:t>Pardavėjas</w:t>
      </w:r>
      <w:r w:rsidRPr="009157DE">
        <w:t xml:space="preserve"> ketina pasitelkti vėliau, kartu su informacija apie naujus subtiekėjus</w:t>
      </w:r>
      <w:r>
        <w:t xml:space="preserve"> ir (ar) specialistus</w:t>
      </w:r>
      <w:r w:rsidRPr="009157DE">
        <w:t>, kuriuos ketinama pasitelkti, turi būti pateikta informacija ir pašalinimo pagrindų nebuvimą bei kvalifikaciją patvirtinantys dokumentai. Nauji subt</w:t>
      </w:r>
      <w:r>
        <w:t>ie</w:t>
      </w:r>
      <w:r w:rsidRPr="009157DE">
        <w:t xml:space="preserve">kėjai </w:t>
      </w:r>
      <w:r>
        <w:t xml:space="preserve">ir (ar) specialistai </w:t>
      </w:r>
      <w:r w:rsidRPr="009157DE">
        <w:t>pasitelkiami arba keičiami šios Sutarties nustatyta tvarka</w:t>
      </w:r>
      <w:r>
        <w:t>.</w:t>
      </w:r>
    </w:p>
    <w:p w:rsidR="00FD089B" w:rsidRDefault="00FD089B" w:rsidP="00FD089B">
      <w:pPr>
        <w:spacing w:after="120" w:line="240" w:lineRule="auto"/>
        <w:ind w:firstLine="284"/>
        <w:jc w:val="both"/>
      </w:pPr>
      <w:r>
        <w:t xml:space="preserve">42. </w:t>
      </w:r>
      <w:r>
        <w:rPr>
          <w:lang w:eastAsia="en-US"/>
        </w:rPr>
        <w:t>Pardavėjas</w:t>
      </w:r>
      <w:r>
        <w:rPr>
          <w:lang w:eastAsia="en-US"/>
        </w:rPr>
        <w:t xml:space="preserve"> turi teisę </w:t>
      </w:r>
      <w:r w:rsidRPr="009157DE">
        <w:t>remtis su</w:t>
      </w:r>
      <w:r>
        <w:t>bt</w:t>
      </w:r>
      <w:r>
        <w:t>ie</w:t>
      </w:r>
      <w:r w:rsidRPr="009157DE">
        <w:t>kėjais</w:t>
      </w:r>
      <w:r>
        <w:t xml:space="preserve"> ir (ar) specialistais</w:t>
      </w:r>
      <w:r w:rsidRPr="009157DE">
        <w:t xml:space="preserve">, kurie nurodyti </w:t>
      </w:r>
      <w:r>
        <w:t>Pardavėjo</w:t>
      </w:r>
      <w:r w:rsidRPr="009157DE">
        <w:t xml:space="preserve"> pasiūlyme, jeigu vykdant Sutartį jie pasitelkiami: </w:t>
      </w:r>
      <w:r w:rsidRPr="008A6C65">
        <w:rPr>
          <w:i/>
          <w:iCs/>
          <w:highlight w:val="lightGray"/>
        </w:rPr>
        <w:t>nurodyti</w:t>
      </w:r>
      <w:r w:rsidRPr="009157DE">
        <w:rPr>
          <w:i/>
          <w:iCs/>
        </w:rPr>
        <w:t xml:space="preserve">, </w:t>
      </w:r>
      <w:r w:rsidRPr="009157DE">
        <w:t>taip pat tais subt</w:t>
      </w:r>
      <w:r>
        <w:t>ei</w:t>
      </w:r>
      <w:r w:rsidRPr="009157DE">
        <w:t>kėjais</w:t>
      </w:r>
      <w:r>
        <w:t xml:space="preserve"> ir (ar) specialistais</w:t>
      </w:r>
      <w:r w:rsidRPr="009157DE">
        <w:t>, kurie pakeisti ar pasitelkti naujai Sutarties vykdymo metu, laikantis šios Sutarties reikalavimų</w:t>
      </w:r>
      <w:r>
        <w:t>.</w:t>
      </w:r>
    </w:p>
    <w:p w:rsidR="00FD089B" w:rsidRDefault="00FD089B" w:rsidP="00FD089B">
      <w:pPr>
        <w:spacing w:after="120" w:line="240" w:lineRule="auto"/>
        <w:ind w:firstLine="284"/>
        <w:jc w:val="both"/>
        <w:rPr>
          <w:color w:val="000000"/>
        </w:rPr>
      </w:pPr>
      <w:r>
        <w:lastRenderedPageBreak/>
        <w:t xml:space="preserve">43. </w:t>
      </w:r>
      <w:r>
        <w:rPr>
          <w:color w:val="000000"/>
        </w:rPr>
        <w:t>Pardavėjas</w:t>
      </w:r>
      <w:r>
        <w:rPr>
          <w:color w:val="000000"/>
        </w:rPr>
        <w:t xml:space="preserve"> negali keisti Sutarties 42 p.</w:t>
      </w:r>
      <w:r w:rsidRPr="009157DE">
        <w:rPr>
          <w:color w:val="000000"/>
        </w:rPr>
        <w:t xml:space="preserve"> nurodyto (-ų) </w:t>
      </w:r>
      <w:r>
        <w:rPr>
          <w:color w:val="000000"/>
        </w:rPr>
        <w:t>subtiekėjo</w:t>
      </w:r>
      <w:r w:rsidRPr="009157DE">
        <w:rPr>
          <w:color w:val="000000"/>
        </w:rPr>
        <w:t xml:space="preserve"> (-ų) </w:t>
      </w:r>
      <w:r>
        <w:t xml:space="preserve">ir (ar) specialistų </w:t>
      </w:r>
      <w:r w:rsidRPr="009157DE">
        <w:rPr>
          <w:color w:val="000000"/>
        </w:rPr>
        <w:t xml:space="preserve">visą Sutarties galiojimo laikotarpį be raštiško </w:t>
      </w:r>
      <w:r>
        <w:rPr>
          <w:color w:val="000000"/>
        </w:rPr>
        <w:t>Pirkėjo</w:t>
      </w:r>
      <w:r w:rsidRPr="009157DE">
        <w:rPr>
          <w:color w:val="000000"/>
        </w:rPr>
        <w:t xml:space="preserve"> sutikimo. Keičiamas (-i) </w:t>
      </w:r>
      <w:r>
        <w:rPr>
          <w:color w:val="000000"/>
        </w:rPr>
        <w:t>subtiekėjas</w:t>
      </w:r>
      <w:r w:rsidRPr="009157DE">
        <w:rPr>
          <w:color w:val="000000"/>
        </w:rPr>
        <w:t xml:space="preserve"> (-ai)</w:t>
      </w:r>
      <w:r>
        <w:rPr>
          <w:color w:val="000000"/>
        </w:rPr>
        <w:t xml:space="preserve"> </w:t>
      </w:r>
      <w:r>
        <w:t>ir (ar) specialistai</w:t>
      </w:r>
      <w:r w:rsidRPr="009157DE">
        <w:rPr>
          <w:color w:val="000000"/>
        </w:rPr>
        <w:t xml:space="preserve"> turi neturėti pašalinimo pagrindų ir turėti ne žemesnę, nei nurodyta konkurso sąlygose, kvalifikaciją</w:t>
      </w:r>
      <w:r>
        <w:rPr>
          <w:color w:val="000000"/>
        </w:rPr>
        <w:t xml:space="preserve">, atitiktį kokybiniams kriterijams (jeigu taikoma) </w:t>
      </w:r>
      <w:r w:rsidRPr="009157DE">
        <w:rPr>
          <w:iCs/>
        </w:rPr>
        <w:t xml:space="preserve">bei pateikti tai įrodančius dokumentus, </w:t>
      </w:r>
      <w:r w:rsidRPr="009157DE">
        <w:rPr>
          <w:rFonts w:eastAsia="Lucida Sans Unicode"/>
        </w:rPr>
        <w:t>taip pat užt</w:t>
      </w:r>
      <w:r>
        <w:rPr>
          <w:rFonts w:eastAsia="Lucida Sans Unicode"/>
        </w:rPr>
        <w:t xml:space="preserve">ikrinti sklandų darbų perdavimą </w:t>
      </w:r>
      <w:r w:rsidRPr="009157DE">
        <w:rPr>
          <w:rFonts w:eastAsia="Lucida Sans Unicode"/>
        </w:rPr>
        <w:t>ir perėmimą</w:t>
      </w:r>
      <w:r w:rsidRPr="009157DE">
        <w:rPr>
          <w:color w:val="000000"/>
        </w:rPr>
        <w:t>.</w:t>
      </w:r>
      <w:r w:rsidRPr="009157DE">
        <w:rPr>
          <w:color w:val="000000"/>
          <w:sz w:val="22"/>
        </w:rPr>
        <w:t xml:space="preserve"> </w:t>
      </w:r>
      <w:r>
        <w:rPr>
          <w:color w:val="000000"/>
        </w:rPr>
        <w:t>Subtiekėjas</w:t>
      </w:r>
      <w:r w:rsidRPr="009157DE">
        <w:rPr>
          <w:color w:val="000000"/>
        </w:rPr>
        <w:t xml:space="preserve"> (-ai)</w:t>
      </w:r>
      <w:r>
        <w:rPr>
          <w:color w:val="000000"/>
        </w:rPr>
        <w:t xml:space="preserve"> </w:t>
      </w:r>
      <w:r>
        <w:t>ir (ar) specialistai</w:t>
      </w:r>
      <w:r w:rsidRPr="009157DE">
        <w:rPr>
          <w:color w:val="000000"/>
        </w:rPr>
        <w:t xml:space="preserve"> gali būti keičiamas (-i) tik šiais atvejais:</w:t>
      </w:r>
    </w:p>
    <w:p w:rsidR="00FD089B" w:rsidRDefault="00FD089B" w:rsidP="00FD089B">
      <w:pPr>
        <w:spacing w:after="120" w:line="240" w:lineRule="auto"/>
        <w:ind w:firstLine="720"/>
        <w:jc w:val="both"/>
      </w:pPr>
      <w:r>
        <w:rPr>
          <w:color w:val="000000"/>
        </w:rPr>
        <w:t xml:space="preserve">43.1. </w:t>
      </w:r>
      <w:r w:rsidRPr="009157DE">
        <w:rPr>
          <w:color w:val="000000"/>
        </w:rPr>
        <w:t xml:space="preserve">kai </w:t>
      </w:r>
      <w:r>
        <w:rPr>
          <w:color w:val="000000"/>
        </w:rPr>
        <w:t>subtiekėjas</w:t>
      </w:r>
      <w:r w:rsidRPr="009157DE">
        <w:rPr>
          <w:color w:val="000000"/>
        </w:rPr>
        <w:t xml:space="preserve"> (-ai) bankrutuoja, yra likviduojamas ar susidaro analogiška situacija;</w:t>
      </w:r>
    </w:p>
    <w:p w:rsidR="00FD089B" w:rsidRDefault="00FD089B" w:rsidP="00FD089B">
      <w:pPr>
        <w:pStyle w:val="BodyText1"/>
        <w:spacing w:after="120"/>
        <w:rPr>
          <w:rFonts w:ascii="Times New Roman" w:hAnsi="Times New Roman"/>
          <w:sz w:val="24"/>
          <w:szCs w:val="22"/>
          <w:lang w:val="lt-LT"/>
        </w:rPr>
      </w:pPr>
      <w:r>
        <w:rPr>
          <w:rFonts w:ascii="Times New Roman" w:hAnsi="Times New Roman"/>
          <w:color w:val="000000"/>
          <w:sz w:val="24"/>
          <w:szCs w:val="22"/>
          <w:lang w:val="lt-LT"/>
        </w:rPr>
        <w:t xml:space="preserve"> </w:t>
      </w:r>
      <w:r>
        <w:rPr>
          <w:rFonts w:ascii="Times New Roman" w:hAnsi="Times New Roman"/>
          <w:color w:val="000000"/>
          <w:sz w:val="24"/>
          <w:szCs w:val="22"/>
          <w:lang w:val="lt-LT"/>
        </w:rPr>
        <w:tab/>
        <w:t xml:space="preserve">43.2. </w:t>
      </w:r>
      <w:r w:rsidRPr="003E7D39">
        <w:rPr>
          <w:rFonts w:ascii="Times New Roman" w:hAnsi="Times New Roman"/>
          <w:color w:val="000000"/>
          <w:sz w:val="24"/>
          <w:szCs w:val="22"/>
          <w:lang w:val="lt-LT"/>
        </w:rPr>
        <w:t xml:space="preserve">kai </w:t>
      </w:r>
      <w:r>
        <w:rPr>
          <w:rFonts w:ascii="Times New Roman" w:hAnsi="Times New Roman"/>
          <w:color w:val="000000"/>
          <w:sz w:val="24"/>
          <w:szCs w:val="22"/>
          <w:lang w:val="lt-LT"/>
        </w:rPr>
        <w:t>subtiekėjas</w:t>
      </w:r>
      <w:r w:rsidRPr="003E7D39">
        <w:rPr>
          <w:rFonts w:ascii="Times New Roman" w:hAnsi="Times New Roman"/>
          <w:color w:val="000000"/>
          <w:sz w:val="24"/>
          <w:szCs w:val="22"/>
          <w:lang w:val="lt-LT"/>
        </w:rPr>
        <w:t xml:space="preserve"> (-ai) </w:t>
      </w:r>
      <w:proofErr w:type="spellStart"/>
      <w:r w:rsidRPr="008A6C65">
        <w:rPr>
          <w:rFonts w:ascii="Times New Roman" w:hAnsi="Times New Roman"/>
          <w:sz w:val="24"/>
        </w:rPr>
        <w:t>ir</w:t>
      </w:r>
      <w:proofErr w:type="spellEnd"/>
      <w:r w:rsidRPr="008A6C65">
        <w:rPr>
          <w:rFonts w:ascii="Times New Roman" w:hAnsi="Times New Roman"/>
          <w:sz w:val="24"/>
        </w:rPr>
        <w:t xml:space="preserve"> (</w:t>
      </w:r>
      <w:proofErr w:type="spellStart"/>
      <w:r w:rsidRPr="008A6C65">
        <w:rPr>
          <w:rFonts w:ascii="Times New Roman" w:hAnsi="Times New Roman"/>
          <w:sz w:val="24"/>
        </w:rPr>
        <w:t>ar</w:t>
      </w:r>
      <w:proofErr w:type="spellEnd"/>
      <w:r w:rsidRPr="008A6C65">
        <w:rPr>
          <w:rFonts w:ascii="Times New Roman" w:hAnsi="Times New Roman"/>
          <w:sz w:val="24"/>
        </w:rPr>
        <w:t xml:space="preserve">) </w:t>
      </w:r>
      <w:proofErr w:type="spellStart"/>
      <w:r w:rsidRPr="008A6C65">
        <w:rPr>
          <w:rFonts w:ascii="Times New Roman" w:hAnsi="Times New Roman"/>
          <w:sz w:val="24"/>
        </w:rPr>
        <w:t>specialistas</w:t>
      </w:r>
      <w:proofErr w:type="spellEnd"/>
      <w:r w:rsidRPr="008A6C65">
        <w:rPr>
          <w:sz w:val="24"/>
        </w:rPr>
        <w:t xml:space="preserve"> </w:t>
      </w:r>
      <w:r w:rsidRPr="003E7D39">
        <w:rPr>
          <w:rFonts w:ascii="Times New Roman" w:hAnsi="Times New Roman"/>
          <w:color w:val="000000"/>
          <w:sz w:val="24"/>
          <w:szCs w:val="22"/>
          <w:lang w:val="lt-LT"/>
        </w:rPr>
        <w:t xml:space="preserve">dėl objektyvių priežasčių (nutrūkus teisiniams santykiams su </w:t>
      </w:r>
      <w:r>
        <w:rPr>
          <w:rFonts w:ascii="Times New Roman" w:hAnsi="Times New Roman"/>
          <w:color w:val="000000"/>
          <w:sz w:val="24"/>
          <w:szCs w:val="22"/>
          <w:lang w:val="lt-LT"/>
        </w:rPr>
        <w:t>Pardavėju</w:t>
      </w:r>
      <w:r w:rsidRPr="003E7D39">
        <w:rPr>
          <w:rFonts w:ascii="Times New Roman" w:hAnsi="Times New Roman"/>
          <w:color w:val="000000"/>
          <w:sz w:val="24"/>
          <w:szCs w:val="22"/>
          <w:lang w:val="lt-LT"/>
        </w:rPr>
        <w:t xml:space="preserve">, </w:t>
      </w:r>
      <w:r>
        <w:rPr>
          <w:rFonts w:ascii="Times New Roman" w:hAnsi="Times New Roman"/>
          <w:color w:val="000000"/>
          <w:sz w:val="24"/>
          <w:szCs w:val="22"/>
          <w:lang w:val="lt-LT"/>
        </w:rPr>
        <w:t>subtiekėjui</w:t>
      </w:r>
      <w:r w:rsidRPr="003E7D39">
        <w:rPr>
          <w:rFonts w:ascii="Times New Roman" w:hAnsi="Times New Roman"/>
          <w:color w:val="000000"/>
          <w:sz w:val="24"/>
          <w:szCs w:val="22"/>
          <w:lang w:val="lt-LT"/>
        </w:rPr>
        <w:t xml:space="preserve"> </w:t>
      </w:r>
      <w:proofErr w:type="spellStart"/>
      <w:r w:rsidRPr="008A6C65">
        <w:rPr>
          <w:rFonts w:ascii="Times New Roman" w:hAnsi="Times New Roman"/>
          <w:sz w:val="24"/>
        </w:rPr>
        <w:t>ir</w:t>
      </w:r>
      <w:proofErr w:type="spellEnd"/>
      <w:r w:rsidRPr="008A6C65">
        <w:rPr>
          <w:rFonts w:ascii="Times New Roman" w:hAnsi="Times New Roman"/>
          <w:sz w:val="24"/>
        </w:rPr>
        <w:t xml:space="preserve"> (</w:t>
      </w:r>
      <w:proofErr w:type="spellStart"/>
      <w:r w:rsidRPr="008A6C65">
        <w:rPr>
          <w:rFonts w:ascii="Times New Roman" w:hAnsi="Times New Roman"/>
          <w:sz w:val="24"/>
        </w:rPr>
        <w:t>ar</w:t>
      </w:r>
      <w:proofErr w:type="spellEnd"/>
      <w:r w:rsidRPr="008A6C65">
        <w:rPr>
          <w:rFonts w:ascii="Times New Roman" w:hAnsi="Times New Roman"/>
          <w:sz w:val="24"/>
        </w:rPr>
        <w:t xml:space="preserve">) </w:t>
      </w:r>
      <w:proofErr w:type="spellStart"/>
      <w:r w:rsidRPr="008A6C65">
        <w:rPr>
          <w:rFonts w:ascii="Times New Roman" w:hAnsi="Times New Roman"/>
          <w:sz w:val="24"/>
        </w:rPr>
        <w:t>specialistui</w:t>
      </w:r>
      <w:proofErr w:type="spellEnd"/>
      <w:r w:rsidRPr="008A6C65">
        <w:rPr>
          <w:sz w:val="24"/>
        </w:rPr>
        <w:t xml:space="preserve"> </w:t>
      </w:r>
      <w:r>
        <w:rPr>
          <w:rFonts w:ascii="Times New Roman" w:hAnsi="Times New Roman"/>
          <w:color w:val="000000"/>
          <w:sz w:val="24"/>
          <w:szCs w:val="22"/>
          <w:lang w:val="lt-LT"/>
        </w:rPr>
        <w:t>atsisakius tiekti prekes) nebegali tie</w:t>
      </w:r>
      <w:r w:rsidRPr="003E7D39">
        <w:rPr>
          <w:rFonts w:ascii="Times New Roman" w:hAnsi="Times New Roman"/>
          <w:color w:val="000000"/>
          <w:sz w:val="24"/>
          <w:szCs w:val="22"/>
          <w:lang w:val="lt-LT"/>
        </w:rPr>
        <w:t>kti visų ar dalies Sutartyje nurodytų P</w:t>
      </w:r>
      <w:r>
        <w:rPr>
          <w:rFonts w:ascii="Times New Roman" w:hAnsi="Times New Roman"/>
          <w:color w:val="000000"/>
          <w:sz w:val="24"/>
          <w:szCs w:val="22"/>
          <w:lang w:val="lt-LT"/>
        </w:rPr>
        <w:t>rekių</w:t>
      </w:r>
      <w:r w:rsidRPr="003E7D39">
        <w:rPr>
          <w:rFonts w:ascii="Times New Roman" w:hAnsi="Times New Roman"/>
          <w:color w:val="000000"/>
          <w:sz w:val="24"/>
          <w:szCs w:val="22"/>
          <w:lang w:val="lt-LT"/>
        </w:rPr>
        <w:t>.</w:t>
      </w:r>
      <w:r w:rsidRPr="003E7D39">
        <w:rPr>
          <w:rFonts w:ascii="Times New Roman" w:hAnsi="Times New Roman"/>
          <w:sz w:val="24"/>
          <w:szCs w:val="22"/>
          <w:lang w:val="lt-LT"/>
        </w:rPr>
        <w:t xml:space="preserve"> </w:t>
      </w:r>
    </w:p>
    <w:p w:rsidR="00FD089B" w:rsidRDefault="00FD089B" w:rsidP="00FD089B">
      <w:pPr>
        <w:pStyle w:val="BodyText1"/>
        <w:spacing w:after="120"/>
        <w:rPr>
          <w:rFonts w:ascii="Times New Roman" w:hAnsi="Times New Roman"/>
          <w:sz w:val="24"/>
          <w:szCs w:val="22"/>
          <w:lang w:val="lt-LT"/>
        </w:rPr>
      </w:pPr>
      <w:r>
        <w:rPr>
          <w:rFonts w:ascii="Times New Roman" w:hAnsi="Times New Roman"/>
          <w:sz w:val="24"/>
          <w:szCs w:val="22"/>
          <w:lang w:val="lt-LT"/>
        </w:rPr>
        <w:t xml:space="preserve">44. </w:t>
      </w:r>
      <w:r>
        <w:rPr>
          <w:rFonts w:ascii="Times New Roman" w:hAnsi="Times New Roman"/>
          <w:color w:val="000000"/>
          <w:sz w:val="24"/>
          <w:szCs w:val="22"/>
          <w:lang w:val="lt-LT"/>
        </w:rPr>
        <w:t>Pardavėjas</w:t>
      </w:r>
      <w:r w:rsidRPr="003E7D39">
        <w:rPr>
          <w:rFonts w:ascii="Times New Roman" w:hAnsi="Times New Roman"/>
          <w:color w:val="000000"/>
          <w:sz w:val="24"/>
          <w:szCs w:val="22"/>
          <w:lang w:val="lt-LT"/>
        </w:rPr>
        <w:t xml:space="preserve">, siekdamas pakeisti </w:t>
      </w:r>
      <w:r>
        <w:rPr>
          <w:rFonts w:ascii="Times New Roman" w:hAnsi="Times New Roman"/>
          <w:color w:val="000000"/>
          <w:sz w:val="24"/>
          <w:szCs w:val="22"/>
          <w:lang w:val="lt-LT"/>
        </w:rPr>
        <w:t>subtiekėją</w:t>
      </w:r>
      <w:r w:rsidRPr="003E7D39">
        <w:rPr>
          <w:rFonts w:ascii="Times New Roman" w:hAnsi="Times New Roman"/>
          <w:color w:val="000000"/>
          <w:sz w:val="24"/>
          <w:szCs w:val="22"/>
          <w:lang w:val="lt-LT"/>
        </w:rPr>
        <w:t xml:space="preserve"> (-us)</w:t>
      </w:r>
      <w:r>
        <w:rPr>
          <w:rFonts w:ascii="Times New Roman" w:hAnsi="Times New Roman"/>
          <w:color w:val="000000"/>
          <w:sz w:val="24"/>
          <w:szCs w:val="22"/>
          <w:lang w:val="lt-LT"/>
        </w:rPr>
        <w:t xml:space="preserve"> </w:t>
      </w:r>
      <w:proofErr w:type="spellStart"/>
      <w:r w:rsidRPr="008A6C65">
        <w:rPr>
          <w:rFonts w:ascii="Times New Roman" w:hAnsi="Times New Roman"/>
          <w:sz w:val="24"/>
        </w:rPr>
        <w:t>ir</w:t>
      </w:r>
      <w:proofErr w:type="spellEnd"/>
      <w:r w:rsidRPr="008A6C65">
        <w:rPr>
          <w:rFonts w:ascii="Times New Roman" w:hAnsi="Times New Roman"/>
          <w:sz w:val="24"/>
        </w:rPr>
        <w:t xml:space="preserve"> (</w:t>
      </w:r>
      <w:proofErr w:type="spellStart"/>
      <w:r w:rsidRPr="008A6C65">
        <w:rPr>
          <w:rFonts w:ascii="Times New Roman" w:hAnsi="Times New Roman"/>
          <w:sz w:val="24"/>
        </w:rPr>
        <w:t>ar</w:t>
      </w:r>
      <w:proofErr w:type="spellEnd"/>
      <w:r w:rsidRPr="008A6C65">
        <w:rPr>
          <w:rFonts w:ascii="Times New Roman" w:hAnsi="Times New Roman"/>
          <w:sz w:val="24"/>
        </w:rPr>
        <w:t xml:space="preserve">) </w:t>
      </w:r>
      <w:proofErr w:type="spellStart"/>
      <w:r w:rsidRPr="008A6C65">
        <w:rPr>
          <w:rFonts w:ascii="Times New Roman" w:hAnsi="Times New Roman"/>
          <w:sz w:val="24"/>
        </w:rPr>
        <w:t>specialistą</w:t>
      </w:r>
      <w:proofErr w:type="spellEnd"/>
      <w:r w:rsidRPr="003E7D39">
        <w:rPr>
          <w:rFonts w:ascii="Times New Roman" w:hAnsi="Times New Roman"/>
          <w:color w:val="000000"/>
          <w:sz w:val="24"/>
          <w:szCs w:val="22"/>
          <w:lang w:val="lt-LT"/>
        </w:rPr>
        <w:t xml:space="preserve">, turi raštu informuoti </w:t>
      </w:r>
      <w:r>
        <w:rPr>
          <w:rFonts w:ascii="Times New Roman" w:hAnsi="Times New Roman"/>
          <w:color w:val="000000"/>
          <w:sz w:val="24"/>
          <w:szCs w:val="22"/>
          <w:lang w:val="lt-LT"/>
        </w:rPr>
        <w:t>Pirkėją</w:t>
      </w:r>
      <w:r w:rsidRPr="003E7D39">
        <w:rPr>
          <w:rFonts w:ascii="Times New Roman" w:hAnsi="Times New Roman"/>
          <w:color w:val="000000"/>
          <w:sz w:val="24"/>
          <w:szCs w:val="22"/>
          <w:lang w:val="lt-LT"/>
        </w:rPr>
        <w:t xml:space="preserve"> prieš 3 (tris) darbo dienas ir gauti </w:t>
      </w:r>
      <w:r>
        <w:rPr>
          <w:rFonts w:ascii="Times New Roman" w:hAnsi="Times New Roman"/>
          <w:color w:val="000000"/>
          <w:sz w:val="24"/>
          <w:szCs w:val="22"/>
          <w:lang w:val="lt-LT"/>
        </w:rPr>
        <w:t>Pirkėjo</w:t>
      </w:r>
      <w:r w:rsidRPr="003E7D39">
        <w:rPr>
          <w:rFonts w:ascii="Times New Roman" w:hAnsi="Times New Roman"/>
          <w:color w:val="000000"/>
          <w:sz w:val="24"/>
          <w:szCs w:val="22"/>
          <w:lang w:val="lt-LT"/>
        </w:rPr>
        <w:t xml:space="preserve"> raštišką sutikimą. </w:t>
      </w:r>
      <w:r>
        <w:rPr>
          <w:rFonts w:ascii="Times New Roman" w:hAnsi="Times New Roman"/>
          <w:color w:val="000000"/>
          <w:sz w:val="24"/>
          <w:szCs w:val="22"/>
          <w:lang w:val="lt-LT"/>
        </w:rPr>
        <w:t>Pirkėjui</w:t>
      </w:r>
      <w:r w:rsidRPr="003E7D39">
        <w:rPr>
          <w:rFonts w:ascii="Times New Roman" w:hAnsi="Times New Roman"/>
          <w:color w:val="000000"/>
          <w:sz w:val="24"/>
          <w:szCs w:val="22"/>
          <w:lang w:val="lt-LT"/>
        </w:rPr>
        <w:t xml:space="preserve"> sutikus su </w:t>
      </w:r>
      <w:r>
        <w:rPr>
          <w:rFonts w:ascii="Times New Roman" w:hAnsi="Times New Roman"/>
          <w:color w:val="000000"/>
          <w:sz w:val="24"/>
          <w:szCs w:val="22"/>
          <w:lang w:val="lt-LT"/>
        </w:rPr>
        <w:t>subtiekėjo</w:t>
      </w:r>
      <w:r w:rsidRPr="003E7D39">
        <w:rPr>
          <w:rFonts w:ascii="Times New Roman" w:hAnsi="Times New Roman"/>
          <w:color w:val="000000"/>
          <w:sz w:val="24"/>
          <w:szCs w:val="22"/>
          <w:lang w:val="lt-LT"/>
        </w:rPr>
        <w:t xml:space="preserve"> (-ų) </w:t>
      </w:r>
      <w:proofErr w:type="spellStart"/>
      <w:r w:rsidRPr="00E163B5">
        <w:rPr>
          <w:rFonts w:ascii="Times New Roman" w:hAnsi="Times New Roman"/>
          <w:sz w:val="24"/>
        </w:rPr>
        <w:t>ir</w:t>
      </w:r>
      <w:proofErr w:type="spellEnd"/>
      <w:r w:rsidRPr="00E163B5">
        <w:rPr>
          <w:rFonts w:ascii="Times New Roman" w:hAnsi="Times New Roman"/>
          <w:sz w:val="24"/>
        </w:rPr>
        <w:t xml:space="preserve"> (</w:t>
      </w:r>
      <w:proofErr w:type="spellStart"/>
      <w:r w:rsidRPr="00E163B5">
        <w:rPr>
          <w:rFonts w:ascii="Times New Roman" w:hAnsi="Times New Roman"/>
          <w:sz w:val="24"/>
        </w:rPr>
        <w:t>ar</w:t>
      </w:r>
      <w:proofErr w:type="spellEnd"/>
      <w:r w:rsidRPr="00E163B5">
        <w:rPr>
          <w:rFonts w:ascii="Times New Roman" w:hAnsi="Times New Roman"/>
          <w:sz w:val="24"/>
        </w:rPr>
        <w:t xml:space="preserve">) </w:t>
      </w:r>
      <w:proofErr w:type="spellStart"/>
      <w:r w:rsidRPr="00E163B5">
        <w:rPr>
          <w:rFonts w:ascii="Times New Roman" w:hAnsi="Times New Roman"/>
          <w:sz w:val="24"/>
        </w:rPr>
        <w:t>specialist</w:t>
      </w:r>
      <w:r>
        <w:rPr>
          <w:rFonts w:ascii="Times New Roman" w:hAnsi="Times New Roman"/>
          <w:sz w:val="24"/>
        </w:rPr>
        <w:t>o</w:t>
      </w:r>
      <w:proofErr w:type="spellEnd"/>
      <w:r w:rsidRPr="003E7D39">
        <w:rPr>
          <w:rFonts w:ascii="Times New Roman" w:hAnsi="Times New Roman"/>
          <w:color w:val="000000"/>
          <w:sz w:val="24"/>
          <w:szCs w:val="22"/>
          <w:lang w:val="lt-LT"/>
        </w:rPr>
        <w:t xml:space="preserve"> pakeitimu, </w:t>
      </w:r>
      <w:r>
        <w:rPr>
          <w:rFonts w:ascii="Times New Roman" w:hAnsi="Times New Roman"/>
          <w:sz w:val="24"/>
          <w:szCs w:val="22"/>
          <w:lang w:val="lt-LT" w:eastAsia="lt-LT"/>
        </w:rPr>
        <w:t>Pirkėjas</w:t>
      </w:r>
      <w:r w:rsidRPr="003E7D39">
        <w:rPr>
          <w:rFonts w:ascii="Times New Roman" w:hAnsi="Times New Roman"/>
          <w:color w:val="000000"/>
          <w:sz w:val="24"/>
          <w:szCs w:val="22"/>
          <w:lang w:val="lt-LT"/>
        </w:rPr>
        <w:t xml:space="preserve"> su </w:t>
      </w:r>
      <w:r>
        <w:rPr>
          <w:rFonts w:ascii="Times New Roman" w:hAnsi="Times New Roman"/>
          <w:color w:val="000000"/>
          <w:sz w:val="24"/>
          <w:szCs w:val="22"/>
          <w:lang w:val="lt-LT"/>
        </w:rPr>
        <w:t>Pardavėju</w:t>
      </w:r>
      <w:r w:rsidRPr="003E7D39">
        <w:rPr>
          <w:rFonts w:ascii="Times New Roman" w:hAnsi="Times New Roman"/>
          <w:color w:val="000000"/>
          <w:sz w:val="24"/>
          <w:szCs w:val="22"/>
          <w:lang w:val="lt-LT"/>
        </w:rPr>
        <w:t xml:space="preserve"> raštu sudaro susitarimą dėl </w:t>
      </w:r>
      <w:r>
        <w:rPr>
          <w:rFonts w:ascii="Times New Roman" w:hAnsi="Times New Roman"/>
          <w:color w:val="000000"/>
          <w:sz w:val="24"/>
          <w:szCs w:val="22"/>
          <w:lang w:val="lt-LT"/>
        </w:rPr>
        <w:t>subtiekėjo</w:t>
      </w:r>
      <w:r w:rsidRPr="003E7D39">
        <w:rPr>
          <w:rFonts w:ascii="Times New Roman" w:hAnsi="Times New Roman"/>
          <w:color w:val="000000"/>
          <w:sz w:val="24"/>
          <w:szCs w:val="22"/>
          <w:lang w:val="lt-LT"/>
        </w:rPr>
        <w:t xml:space="preserve"> (ų) </w:t>
      </w:r>
      <w:proofErr w:type="spellStart"/>
      <w:r w:rsidRPr="00E163B5">
        <w:rPr>
          <w:rFonts w:ascii="Times New Roman" w:hAnsi="Times New Roman"/>
          <w:sz w:val="24"/>
        </w:rPr>
        <w:t>ir</w:t>
      </w:r>
      <w:proofErr w:type="spellEnd"/>
      <w:r w:rsidRPr="00E163B5">
        <w:rPr>
          <w:rFonts w:ascii="Times New Roman" w:hAnsi="Times New Roman"/>
          <w:sz w:val="24"/>
        </w:rPr>
        <w:t xml:space="preserve"> (</w:t>
      </w:r>
      <w:proofErr w:type="spellStart"/>
      <w:r w:rsidRPr="00E163B5">
        <w:rPr>
          <w:rFonts w:ascii="Times New Roman" w:hAnsi="Times New Roman"/>
          <w:sz w:val="24"/>
        </w:rPr>
        <w:t>ar</w:t>
      </w:r>
      <w:proofErr w:type="spellEnd"/>
      <w:r w:rsidRPr="00E163B5">
        <w:rPr>
          <w:rFonts w:ascii="Times New Roman" w:hAnsi="Times New Roman"/>
          <w:sz w:val="24"/>
        </w:rPr>
        <w:t xml:space="preserve">) </w:t>
      </w:r>
      <w:proofErr w:type="spellStart"/>
      <w:r w:rsidRPr="00E163B5">
        <w:rPr>
          <w:rFonts w:ascii="Times New Roman" w:hAnsi="Times New Roman"/>
          <w:sz w:val="24"/>
        </w:rPr>
        <w:t>specialist</w:t>
      </w:r>
      <w:r>
        <w:rPr>
          <w:rFonts w:ascii="Times New Roman" w:hAnsi="Times New Roman"/>
          <w:sz w:val="24"/>
        </w:rPr>
        <w:t>o</w:t>
      </w:r>
      <w:proofErr w:type="spellEnd"/>
      <w:r w:rsidRPr="003E7D39">
        <w:rPr>
          <w:rFonts w:ascii="Times New Roman" w:hAnsi="Times New Roman"/>
          <w:color w:val="000000"/>
          <w:sz w:val="24"/>
          <w:szCs w:val="22"/>
          <w:lang w:val="lt-LT"/>
        </w:rPr>
        <w:t xml:space="preserve"> pakeitimo. Šis susitarimas yra neatskiriama Sutarties dalis.</w:t>
      </w:r>
    </w:p>
    <w:p w:rsidR="00FD089B" w:rsidRDefault="00FD089B" w:rsidP="00FD089B">
      <w:pPr>
        <w:pStyle w:val="BodyText1"/>
        <w:spacing w:after="120"/>
        <w:ind w:firstLine="720"/>
        <w:rPr>
          <w:rFonts w:ascii="Times New Roman" w:hAnsi="Times New Roman"/>
          <w:sz w:val="24"/>
          <w:szCs w:val="22"/>
          <w:lang w:val="lt-LT"/>
        </w:rPr>
      </w:pPr>
      <w:r>
        <w:rPr>
          <w:rFonts w:ascii="Times New Roman" w:hAnsi="Times New Roman"/>
          <w:sz w:val="24"/>
          <w:szCs w:val="22"/>
          <w:lang w:val="lt-LT"/>
        </w:rPr>
        <w:t xml:space="preserve">45. </w:t>
      </w:r>
      <w:r w:rsidRPr="003E7D39">
        <w:rPr>
          <w:rFonts w:ascii="Times New Roman" w:hAnsi="Times New Roman"/>
          <w:sz w:val="24"/>
          <w:szCs w:val="22"/>
          <w:lang w:val="lt-LT"/>
        </w:rPr>
        <w:t xml:space="preserve">Jeigu </w:t>
      </w:r>
      <w:r>
        <w:rPr>
          <w:rFonts w:ascii="Times New Roman" w:hAnsi="Times New Roman"/>
          <w:sz w:val="24"/>
          <w:szCs w:val="22"/>
          <w:lang w:val="lt-LT"/>
        </w:rPr>
        <w:t>Pardavėjas</w:t>
      </w:r>
      <w:r w:rsidRPr="003E7D39">
        <w:rPr>
          <w:rFonts w:ascii="Times New Roman" w:hAnsi="Times New Roman"/>
          <w:sz w:val="24"/>
          <w:szCs w:val="22"/>
          <w:lang w:val="lt-LT"/>
        </w:rPr>
        <w:t xml:space="preserve"> Sutarties vykdymo metu nori pasitelkti naujus subt</w:t>
      </w:r>
      <w:r>
        <w:rPr>
          <w:rFonts w:ascii="Times New Roman" w:hAnsi="Times New Roman"/>
          <w:sz w:val="24"/>
          <w:szCs w:val="22"/>
          <w:lang w:val="lt-LT"/>
        </w:rPr>
        <w:t>ie</w:t>
      </w:r>
      <w:r w:rsidRPr="003E7D39">
        <w:rPr>
          <w:rFonts w:ascii="Times New Roman" w:hAnsi="Times New Roman"/>
          <w:sz w:val="24"/>
          <w:szCs w:val="22"/>
          <w:lang w:val="lt-LT"/>
        </w:rPr>
        <w:t>kėjus</w:t>
      </w:r>
      <w:r>
        <w:rPr>
          <w:rFonts w:ascii="Times New Roman" w:hAnsi="Times New Roman"/>
          <w:sz w:val="24"/>
          <w:szCs w:val="22"/>
          <w:lang w:val="lt-LT"/>
        </w:rPr>
        <w:t xml:space="preserve"> </w:t>
      </w:r>
      <w:proofErr w:type="spellStart"/>
      <w:r w:rsidRPr="00E163B5">
        <w:rPr>
          <w:rFonts w:ascii="Times New Roman" w:hAnsi="Times New Roman"/>
          <w:sz w:val="24"/>
        </w:rPr>
        <w:t>ir</w:t>
      </w:r>
      <w:proofErr w:type="spellEnd"/>
      <w:r w:rsidRPr="00E163B5">
        <w:rPr>
          <w:rFonts w:ascii="Times New Roman" w:hAnsi="Times New Roman"/>
          <w:sz w:val="24"/>
        </w:rPr>
        <w:t xml:space="preserve"> (</w:t>
      </w:r>
      <w:proofErr w:type="spellStart"/>
      <w:r w:rsidRPr="00E163B5">
        <w:rPr>
          <w:rFonts w:ascii="Times New Roman" w:hAnsi="Times New Roman"/>
          <w:sz w:val="24"/>
        </w:rPr>
        <w:t>ar</w:t>
      </w:r>
      <w:proofErr w:type="spellEnd"/>
      <w:r w:rsidRPr="00E163B5">
        <w:rPr>
          <w:rFonts w:ascii="Times New Roman" w:hAnsi="Times New Roman"/>
          <w:sz w:val="24"/>
        </w:rPr>
        <w:t xml:space="preserve">) </w:t>
      </w:r>
      <w:proofErr w:type="spellStart"/>
      <w:r w:rsidRPr="00E163B5">
        <w:rPr>
          <w:rFonts w:ascii="Times New Roman" w:hAnsi="Times New Roman"/>
          <w:sz w:val="24"/>
        </w:rPr>
        <w:t>specialist</w:t>
      </w:r>
      <w:r>
        <w:rPr>
          <w:rFonts w:ascii="Times New Roman" w:hAnsi="Times New Roman"/>
          <w:sz w:val="24"/>
        </w:rPr>
        <w:t>us</w:t>
      </w:r>
      <w:proofErr w:type="spellEnd"/>
      <w:r w:rsidRPr="003E7D39">
        <w:rPr>
          <w:rFonts w:ascii="Times New Roman" w:hAnsi="Times New Roman"/>
          <w:sz w:val="24"/>
          <w:szCs w:val="22"/>
          <w:lang w:val="lt-LT"/>
        </w:rPr>
        <w:t xml:space="preserve">, kurie nebuvo nurodyti </w:t>
      </w:r>
      <w:r>
        <w:rPr>
          <w:rFonts w:ascii="Times New Roman" w:hAnsi="Times New Roman"/>
          <w:sz w:val="24"/>
          <w:szCs w:val="22"/>
          <w:lang w:val="lt-LT"/>
        </w:rPr>
        <w:t>Pardavėjo</w:t>
      </w:r>
      <w:r w:rsidRPr="003E7D39">
        <w:rPr>
          <w:rFonts w:ascii="Times New Roman" w:hAnsi="Times New Roman"/>
          <w:sz w:val="24"/>
          <w:szCs w:val="22"/>
          <w:lang w:val="lt-LT"/>
        </w:rPr>
        <w:t xml:space="preserve"> pasiūlyme, jis privalo apie tai raštu informuoti </w:t>
      </w:r>
      <w:r>
        <w:rPr>
          <w:rFonts w:ascii="Times New Roman" w:hAnsi="Times New Roman"/>
          <w:sz w:val="24"/>
          <w:szCs w:val="22"/>
          <w:lang w:val="lt-LT"/>
        </w:rPr>
        <w:t>Pirkėją</w:t>
      </w:r>
      <w:r w:rsidRPr="003E7D39">
        <w:rPr>
          <w:rFonts w:ascii="Times New Roman" w:hAnsi="Times New Roman"/>
          <w:sz w:val="24"/>
          <w:szCs w:val="22"/>
          <w:lang w:val="lt-LT"/>
        </w:rPr>
        <w:t xml:space="preserve"> bei kartu su informacija apie naujus subtiekėjus </w:t>
      </w:r>
      <w:proofErr w:type="spellStart"/>
      <w:r w:rsidRPr="00E163B5">
        <w:rPr>
          <w:rFonts w:ascii="Times New Roman" w:hAnsi="Times New Roman"/>
          <w:sz w:val="24"/>
        </w:rPr>
        <w:t>ir</w:t>
      </w:r>
      <w:proofErr w:type="spellEnd"/>
      <w:r w:rsidRPr="00E163B5">
        <w:rPr>
          <w:rFonts w:ascii="Times New Roman" w:hAnsi="Times New Roman"/>
          <w:sz w:val="24"/>
        </w:rPr>
        <w:t xml:space="preserve"> (</w:t>
      </w:r>
      <w:proofErr w:type="spellStart"/>
      <w:r w:rsidRPr="00E163B5">
        <w:rPr>
          <w:rFonts w:ascii="Times New Roman" w:hAnsi="Times New Roman"/>
          <w:sz w:val="24"/>
        </w:rPr>
        <w:t>ar</w:t>
      </w:r>
      <w:proofErr w:type="spellEnd"/>
      <w:r w:rsidRPr="00E163B5">
        <w:rPr>
          <w:rFonts w:ascii="Times New Roman" w:hAnsi="Times New Roman"/>
          <w:sz w:val="24"/>
        </w:rPr>
        <w:t xml:space="preserve">) </w:t>
      </w:r>
      <w:proofErr w:type="spellStart"/>
      <w:r w:rsidRPr="00E163B5">
        <w:rPr>
          <w:rFonts w:ascii="Times New Roman" w:hAnsi="Times New Roman"/>
          <w:sz w:val="24"/>
        </w:rPr>
        <w:t>specialist</w:t>
      </w:r>
      <w:r>
        <w:rPr>
          <w:rFonts w:ascii="Times New Roman" w:hAnsi="Times New Roman"/>
          <w:sz w:val="24"/>
        </w:rPr>
        <w:t>us</w:t>
      </w:r>
      <w:proofErr w:type="spellEnd"/>
      <w:r w:rsidRPr="003E7D39">
        <w:rPr>
          <w:rFonts w:ascii="Times New Roman" w:hAnsi="Times New Roman"/>
          <w:sz w:val="24"/>
          <w:szCs w:val="22"/>
          <w:lang w:val="lt-LT"/>
        </w:rPr>
        <w:t xml:space="preserve"> pateikti ir subtiekėjo </w:t>
      </w:r>
      <w:proofErr w:type="spellStart"/>
      <w:r w:rsidRPr="00E163B5">
        <w:rPr>
          <w:rFonts w:ascii="Times New Roman" w:hAnsi="Times New Roman"/>
          <w:sz w:val="24"/>
        </w:rPr>
        <w:t>ir</w:t>
      </w:r>
      <w:proofErr w:type="spellEnd"/>
      <w:r w:rsidRPr="00E163B5">
        <w:rPr>
          <w:rFonts w:ascii="Times New Roman" w:hAnsi="Times New Roman"/>
          <w:sz w:val="24"/>
        </w:rPr>
        <w:t xml:space="preserve"> (</w:t>
      </w:r>
      <w:proofErr w:type="spellStart"/>
      <w:r w:rsidRPr="00E163B5">
        <w:rPr>
          <w:rFonts w:ascii="Times New Roman" w:hAnsi="Times New Roman"/>
          <w:sz w:val="24"/>
        </w:rPr>
        <w:t>ar</w:t>
      </w:r>
      <w:proofErr w:type="spellEnd"/>
      <w:r w:rsidRPr="00E163B5">
        <w:rPr>
          <w:rFonts w:ascii="Times New Roman" w:hAnsi="Times New Roman"/>
          <w:sz w:val="24"/>
        </w:rPr>
        <w:t xml:space="preserve">) </w:t>
      </w:r>
      <w:proofErr w:type="spellStart"/>
      <w:r w:rsidRPr="00E163B5">
        <w:rPr>
          <w:rFonts w:ascii="Times New Roman" w:hAnsi="Times New Roman"/>
          <w:sz w:val="24"/>
        </w:rPr>
        <w:t>specialist</w:t>
      </w:r>
      <w:r>
        <w:rPr>
          <w:rFonts w:ascii="Times New Roman" w:hAnsi="Times New Roman"/>
          <w:sz w:val="24"/>
        </w:rPr>
        <w:t>o</w:t>
      </w:r>
      <w:proofErr w:type="spellEnd"/>
      <w:r w:rsidRPr="003E7D39">
        <w:rPr>
          <w:rFonts w:ascii="Times New Roman" w:hAnsi="Times New Roman"/>
          <w:sz w:val="24"/>
          <w:szCs w:val="22"/>
          <w:lang w:val="lt-LT"/>
        </w:rPr>
        <w:t xml:space="preserve"> pašalinimo pagrindų nebuvimą patvirtinančius dokumentus ir dokumentus, patvirtinančius kvalifikacijos reikalavimų atitikimą (jeigu tokie buvo keliami).</w:t>
      </w:r>
    </w:p>
    <w:p w:rsidR="00FD089B" w:rsidRPr="003E7D39" w:rsidRDefault="00FD089B" w:rsidP="00FD089B">
      <w:pPr>
        <w:pStyle w:val="BodyText1"/>
        <w:spacing w:after="120"/>
        <w:ind w:firstLine="720"/>
        <w:rPr>
          <w:rFonts w:ascii="Times New Roman" w:hAnsi="Times New Roman"/>
          <w:sz w:val="24"/>
          <w:szCs w:val="22"/>
          <w:lang w:val="lt-LT"/>
        </w:rPr>
      </w:pPr>
      <w:r>
        <w:rPr>
          <w:rFonts w:ascii="Times New Roman" w:hAnsi="Times New Roman"/>
          <w:sz w:val="24"/>
          <w:szCs w:val="22"/>
          <w:lang w:val="lt-LT"/>
        </w:rPr>
        <w:t xml:space="preserve">46. </w:t>
      </w:r>
      <w:r>
        <w:rPr>
          <w:rFonts w:ascii="Times New Roman" w:hAnsi="Times New Roman"/>
          <w:color w:val="000000"/>
          <w:sz w:val="24"/>
          <w:szCs w:val="22"/>
          <w:lang w:val="lt-LT"/>
        </w:rPr>
        <w:t>Subtiekėjo</w:t>
      </w:r>
      <w:r w:rsidRPr="003E7D39">
        <w:rPr>
          <w:rFonts w:ascii="Times New Roman" w:hAnsi="Times New Roman"/>
          <w:color w:val="000000"/>
          <w:sz w:val="24"/>
          <w:szCs w:val="22"/>
          <w:lang w:val="lt-LT"/>
        </w:rPr>
        <w:t xml:space="preserve"> (-ų) </w:t>
      </w:r>
      <w:proofErr w:type="spellStart"/>
      <w:r w:rsidRPr="00E163B5">
        <w:rPr>
          <w:rFonts w:ascii="Times New Roman" w:hAnsi="Times New Roman"/>
          <w:sz w:val="24"/>
        </w:rPr>
        <w:t>ir</w:t>
      </w:r>
      <w:proofErr w:type="spellEnd"/>
      <w:r w:rsidRPr="00E163B5">
        <w:rPr>
          <w:rFonts w:ascii="Times New Roman" w:hAnsi="Times New Roman"/>
          <w:sz w:val="24"/>
        </w:rPr>
        <w:t xml:space="preserve"> (</w:t>
      </w:r>
      <w:proofErr w:type="spellStart"/>
      <w:r w:rsidRPr="00E163B5">
        <w:rPr>
          <w:rFonts w:ascii="Times New Roman" w:hAnsi="Times New Roman"/>
          <w:sz w:val="24"/>
        </w:rPr>
        <w:t>ar</w:t>
      </w:r>
      <w:proofErr w:type="spellEnd"/>
      <w:r w:rsidRPr="00E163B5">
        <w:rPr>
          <w:rFonts w:ascii="Times New Roman" w:hAnsi="Times New Roman"/>
          <w:sz w:val="24"/>
        </w:rPr>
        <w:t xml:space="preserve">) </w:t>
      </w:r>
      <w:proofErr w:type="spellStart"/>
      <w:r w:rsidRPr="00E163B5">
        <w:rPr>
          <w:rFonts w:ascii="Times New Roman" w:hAnsi="Times New Roman"/>
          <w:sz w:val="24"/>
        </w:rPr>
        <w:t>specialist</w:t>
      </w:r>
      <w:r>
        <w:rPr>
          <w:rFonts w:ascii="Times New Roman" w:hAnsi="Times New Roman"/>
          <w:sz w:val="24"/>
        </w:rPr>
        <w:t>ų</w:t>
      </w:r>
      <w:proofErr w:type="spellEnd"/>
      <w:r w:rsidRPr="003E7D39">
        <w:rPr>
          <w:rFonts w:ascii="Times New Roman" w:hAnsi="Times New Roman"/>
          <w:color w:val="000000"/>
          <w:sz w:val="24"/>
          <w:szCs w:val="22"/>
          <w:lang w:val="lt-LT"/>
        </w:rPr>
        <w:t xml:space="preserve"> keitimo tvarkos pažeidimas laikomas esminiu Sutarties pažeidimu.</w:t>
      </w:r>
    </w:p>
    <w:p w:rsidR="00613CB9" w:rsidRDefault="00613CB9" w:rsidP="00613CB9">
      <w:pPr>
        <w:pStyle w:val="BodyText"/>
        <w:spacing w:line="240" w:lineRule="auto"/>
        <w:ind w:firstLine="360"/>
        <w:jc w:val="both"/>
      </w:pPr>
    </w:p>
    <w:p w:rsidR="00613CB9" w:rsidRDefault="00613CB9" w:rsidP="00613CB9">
      <w:pPr>
        <w:spacing w:after="120" w:line="240" w:lineRule="auto"/>
        <w:ind w:firstLine="540"/>
        <w:rPr>
          <w:b/>
          <w:szCs w:val="24"/>
        </w:rPr>
      </w:pPr>
      <w:r>
        <w:rPr>
          <w:b/>
          <w:szCs w:val="24"/>
        </w:rPr>
        <w:t xml:space="preserve">                                     XI</w:t>
      </w:r>
      <w:r w:rsidR="00FD089B">
        <w:rPr>
          <w:b/>
          <w:szCs w:val="24"/>
        </w:rPr>
        <w:t>I</w:t>
      </w:r>
      <w:r>
        <w:rPr>
          <w:b/>
          <w:szCs w:val="24"/>
        </w:rPr>
        <w:t>I. KITOS SĄLYGOS</w:t>
      </w:r>
    </w:p>
    <w:p w:rsidR="00613CB9" w:rsidRDefault="00FD089B" w:rsidP="00FD089B">
      <w:pPr>
        <w:tabs>
          <w:tab w:val="left" w:pos="1260"/>
        </w:tabs>
        <w:spacing w:after="0" w:line="240" w:lineRule="auto"/>
        <w:ind w:firstLine="539"/>
        <w:jc w:val="both"/>
        <w:rPr>
          <w:szCs w:val="24"/>
        </w:rPr>
      </w:pPr>
      <w:r>
        <w:rPr>
          <w:szCs w:val="24"/>
        </w:rPr>
        <w:t>47</w:t>
      </w:r>
      <w:r w:rsidR="00613CB9">
        <w:rPr>
          <w:szCs w:val="24"/>
        </w:rPr>
        <w:t>. Nei viena iš Sutarties Šalių neturi teisės perleisti savo teisių ir pareigų pagal šią Sutartį tretiesiems asmenims be raštiško kitos Šalies sutikimo, išskyrus Lietuvos Respublikos įstatymų ir kitų teisės aktų nustatytus atvejus.</w:t>
      </w:r>
    </w:p>
    <w:p w:rsidR="00613CB9" w:rsidRDefault="00FD089B" w:rsidP="00FD089B">
      <w:pPr>
        <w:shd w:val="clear" w:color="auto" w:fill="FFFFFF"/>
        <w:spacing w:after="0" w:line="240" w:lineRule="auto"/>
        <w:ind w:firstLine="539"/>
        <w:jc w:val="both"/>
        <w:rPr>
          <w:rFonts w:eastAsia="Arial Unicode MS"/>
          <w:kern w:val="2"/>
        </w:rPr>
      </w:pPr>
      <w:r>
        <w:rPr>
          <w:szCs w:val="24"/>
        </w:rPr>
        <w:t>48</w:t>
      </w:r>
      <w:r w:rsidR="00613CB9">
        <w:rPr>
          <w:szCs w:val="24"/>
        </w:rPr>
        <w:t xml:space="preserve">. </w:t>
      </w:r>
      <w:r w:rsidR="00613CB9">
        <w:t>Ši Sutartis sudaryta elektroniniu būdu, pasirašant ją saugiais, kvalifikuotais elektroniniais parašais, kurių teisinė galia yra tokia pati, kaip ir ranka pasirašyto parašo</w:t>
      </w:r>
      <w:r w:rsidR="00613CB9">
        <w:rPr>
          <w:rFonts w:eastAsia="Arial Unicode MS"/>
          <w:kern w:val="2"/>
        </w:rPr>
        <w:t>.</w:t>
      </w:r>
    </w:p>
    <w:p w:rsidR="001A524F" w:rsidRDefault="00FD089B" w:rsidP="00FD089B">
      <w:pPr>
        <w:shd w:val="clear" w:color="auto" w:fill="FFFFFF"/>
        <w:spacing w:after="0" w:line="240" w:lineRule="auto"/>
        <w:ind w:firstLine="539"/>
        <w:jc w:val="both"/>
        <w:rPr>
          <w:rFonts w:eastAsia="Arial Unicode MS"/>
          <w:kern w:val="2"/>
        </w:rPr>
      </w:pPr>
      <w:r>
        <w:rPr>
          <w:rFonts w:eastAsia="Arial Unicode MS"/>
          <w:kern w:val="2"/>
        </w:rPr>
        <w:t>49</w:t>
      </w:r>
      <w:r w:rsidR="001A524F">
        <w:rPr>
          <w:rFonts w:eastAsia="Arial Unicode MS"/>
          <w:kern w:val="2"/>
        </w:rPr>
        <w:t>. Sutarties priedai, kurie laikomi neatskiriami Sutarties dalimi:</w:t>
      </w:r>
    </w:p>
    <w:p w:rsidR="001A524F" w:rsidRDefault="00FD089B" w:rsidP="00FD089B">
      <w:pPr>
        <w:shd w:val="clear" w:color="auto" w:fill="FFFFFF"/>
        <w:spacing w:after="0" w:line="240" w:lineRule="auto"/>
        <w:ind w:firstLine="539"/>
        <w:jc w:val="both"/>
        <w:rPr>
          <w:rFonts w:eastAsia="Arial Unicode MS"/>
          <w:kern w:val="2"/>
        </w:rPr>
      </w:pPr>
      <w:r>
        <w:rPr>
          <w:rFonts w:eastAsia="Arial Unicode MS"/>
          <w:kern w:val="2"/>
        </w:rPr>
        <w:t>49</w:t>
      </w:r>
      <w:r w:rsidR="001A524F">
        <w:rPr>
          <w:rFonts w:eastAsia="Arial Unicode MS"/>
          <w:kern w:val="2"/>
        </w:rPr>
        <w:t>.1. Priedas Nr. 1 „Techninė specifikacija“;</w:t>
      </w:r>
    </w:p>
    <w:p w:rsidR="00613CB9" w:rsidRDefault="00FD089B" w:rsidP="00FD089B">
      <w:pPr>
        <w:shd w:val="clear" w:color="auto" w:fill="FFFFFF"/>
        <w:spacing w:after="0" w:line="240" w:lineRule="auto"/>
        <w:ind w:firstLine="539"/>
        <w:jc w:val="both"/>
        <w:rPr>
          <w:rFonts w:eastAsia="Arial Unicode MS"/>
          <w:kern w:val="2"/>
        </w:rPr>
      </w:pPr>
      <w:r>
        <w:rPr>
          <w:rFonts w:eastAsia="Arial Unicode MS"/>
          <w:kern w:val="2"/>
        </w:rPr>
        <w:t>49</w:t>
      </w:r>
      <w:r w:rsidR="001A524F">
        <w:rPr>
          <w:rFonts w:eastAsia="Arial Unicode MS"/>
          <w:kern w:val="2"/>
        </w:rPr>
        <w:t>.2. Priedas Nr. 2 „Pasiūlymas“.</w:t>
      </w:r>
    </w:p>
    <w:p w:rsidR="00FD089B" w:rsidRPr="00FD089B" w:rsidRDefault="00FD089B" w:rsidP="00FD089B">
      <w:pPr>
        <w:shd w:val="clear" w:color="auto" w:fill="FFFFFF"/>
        <w:spacing w:after="0" w:line="240" w:lineRule="auto"/>
        <w:ind w:firstLine="539"/>
        <w:jc w:val="both"/>
        <w:rPr>
          <w:rFonts w:eastAsia="Arial Unicode MS"/>
          <w:kern w:val="2"/>
        </w:rPr>
      </w:pPr>
    </w:p>
    <w:p w:rsidR="00613CB9" w:rsidRPr="007E14D1" w:rsidRDefault="00613CB9" w:rsidP="00613CB9">
      <w:pPr>
        <w:spacing w:after="120" w:line="240" w:lineRule="auto"/>
        <w:jc w:val="center"/>
        <w:textAlignment w:val="baseline"/>
        <w:rPr>
          <w:b/>
          <w:szCs w:val="24"/>
        </w:rPr>
      </w:pPr>
      <w:r>
        <w:rPr>
          <w:b/>
          <w:szCs w:val="24"/>
        </w:rPr>
        <w:t>XIII. ŠALIŲ REKVIZITAI</w:t>
      </w:r>
    </w:p>
    <w:tbl>
      <w:tblPr>
        <w:tblW w:w="9658" w:type="dxa"/>
        <w:tblInd w:w="-318" w:type="dxa"/>
        <w:tblLook w:val="0000" w:firstRow="0" w:lastRow="0" w:firstColumn="0" w:lastColumn="0" w:noHBand="0" w:noVBand="0"/>
      </w:tblPr>
      <w:tblGrid>
        <w:gridCol w:w="5104"/>
        <w:gridCol w:w="4554"/>
      </w:tblGrid>
      <w:tr w:rsidR="00613CB9" w:rsidRPr="00F145AA" w:rsidTr="00407D3F">
        <w:trPr>
          <w:trHeight w:val="240"/>
        </w:trPr>
        <w:tc>
          <w:tcPr>
            <w:tcW w:w="5104" w:type="dxa"/>
          </w:tcPr>
          <w:p w:rsidR="00613CB9" w:rsidRPr="00F145AA" w:rsidRDefault="00613CB9" w:rsidP="00407D3F">
            <w:pPr>
              <w:tabs>
                <w:tab w:val="left" w:pos="4678"/>
              </w:tabs>
              <w:spacing w:after="0" w:line="240" w:lineRule="auto"/>
              <w:jc w:val="both"/>
              <w:rPr>
                <w:b/>
              </w:rPr>
            </w:pPr>
            <w:r w:rsidRPr="00F145AA">
              <w:rPr>
                <w:b/>
              </w:rPr>
              <w:t>P</w:t>
            </w:r>
            <w:r>
              <w:rPr>
                <w:b/>
              </w:rPr>
              <w:t>ardavėjas:</w:t>
            </w:r>
          </w:p>
        </w:tc>
        <w:tc>
          <w:tcPr>
            <w:tcW w:w="4554" w:type="dxa"/>
          </w:tcPr>
          <w:p w:rsidR="00613CB9" w:rsidRPr="00F145AA" w:rsidRDefault="00613CB9" w:rsidP="00407D3F">
            <w:pPr>
              <w:tabs>
                <w:tab w:val="left" w:pos="4678"/>
              </w:tabs>
              <w:spacing w:after="0" w:line="240" w:lineRule="auto"/>
              <w:jc w:val="both"/>
              <w:rPr>
                <w:b/>
              </w:rPr>
            </w:pPr>
            <w:r>
              <w:rPr>
                <w:b/>
              </w:rPr>
              <w:t>Pirkėjas</w:t>
            </w:r>
          </w:p>
        </w:tc>
      </w:tr>
      <w:tr w:rsidR="00613CB9" w:rsidRPr="00F145AA" w:rsidTr="00407D3F">
        <w:trPr>
          <w:trHeight w:val="319"/>
        </w:trPr>
        <w:tc>
          <w:tcPr>
            <w:tcW w:w="5104" w:type="dxa"/>
          </w:tcPr>
          <w:p w:rsidR="00613CB9" w:rsidRPr="00F145AA" w:rsidRDefault="00613CB9" w:rsidP="00747310">
            <w:pPr>
              <w:tabs>
                <w:tab w:val="left" w:pos="4678"/>
              </w:tabs>
              <w:spacing w:after="0" w:line="240" w:lineRule="auto"/>
              <w:jc w:val="both"/>
            </w:pPr>
            <w:r>
              <w:t>„“</w:t>
            </w:r>
          </w:p>
        </w:tc>
        <w:tc>
          <w:tcPr>
            <w:tcW w:w="4554" w:type="dxa"/>
          </w:tcPr>
          <w:p w:rsidR="00613CB9" w:rsidRPr="00F145AA" w:rsidRDefault="00613CB9" w:rsidP="00407D3F">
            <w:pPr>
              <w:tabs>
                <w:tab w:val="left" w:pos="4678"/>
              </w:tabs>
              <w:spacing w:after="0" w:line="240" w:lineRule="auto"/>
              <w:jc w:val="both"/>
            </w:pPr>
            <w:bookmarkStart w:id="0" w:name="R04"/>
            <w:bookmarkEnd w:id="0"/>
            <w:r w:rsidRPr="00F145AA">
              <w:t xml:space="preserve">UAB </w:t>
            </w:r>
            <w:r>
              <w:t>„</w:t>
            </w:r>
            <w:r w:rsidRPr="00F145AA">
              <w:t>Utenos regiono atliekų tvarkymo centras"</w:t>
            </w:r>
          </w:p>
          <w:p w:rsidR="00613CB9" w:rsidRPr="00F145AA" w:rsidRDefault="00613CB9" w:rsidP="00407D3F">
            <w:pPr>
              <w:tabs>
                <w:tab w:val="left" w:pos="4678"/>
              </w:tabs>
              <w:spacing w:after="0" w:line="240" w:lineRule="auto"/>
              <w:jc w:val="both"/>
            </w:pPr>
          </w:p>
        </w:tc>
      </w:tr>
      <w:tr w:rsidR="00613CB9" w:rsidRPr="00F145AA" w:rsidTr="00407D3F">
        <w:trPr>
          <w:trHeight w:val="149"/>
        </w:trPr>
        <w:tc>
          <w:tcPr>
            <w:tcW w:w="5104" w:type="dxa"/>
          </w:tcPr>
          <w:p w:rsidR="00613CB9" w:rsidRPr="00F145AA" w:rsidRDefault="00747310" w:rsidP="00407D3F">
            <w:pPr>
              <w:tabs>
                <w:tab w:val="left" w:pos="4678"/>
              </w:tabs>
              <w:spacing w:after="0" w:line="240" w:lineRule="auto"/>
              <w:jc w:val="both"/>
              <w:rPr>
                <w:bCs/>
              </w:rPr>
            </w:pPr>
            <w:r>
              <w:rPr>
                <w:shd w:val="clear" w:color="auto" w:fill="FFFFFF"/>
              </w:rPr>
              <w:t>Adresas</w:t>
            </w:r>
          </w:p>
        </w:tc>
        <w:tc>
          <w:tcPr>
            <w:tcW w:w="4554" w:type="dxa"/>
          </w:tcPr>
          <w:p w:rsidR="00613CB9" w:rsidRPr="00F145AA" w:rsidRDefault="00613CB9" w:rsidP="00407D3F">
            <w:pPr>
              <w:tabs>
                <w:tab w:val="left" w:pos="4678"/>
              </w:tabs>
              <w:spacing w:after="0" w:line="240" w:lineRule="auto"/>
              <w:jc w:val="both"/>
              <w:rPr>
                <w:bCs/>
              </w:rPr>
            </w:pPr>
            <w:r w:rsidRPr="00F145AA">
              <w:t xml:space="preserve">J. Basanavičiaus g. 59, Utena                        </w:t>
            </w:r>
            <w:r w:rsidRPr="00F145AA">
              <w:rPr>
                <w:bCs/>
              </w:rPr>
              <w:t xml:space="preserve"> </w:t>
            </w:r>
          </w:p>
        </w:tc>
      </w:tr>
      <w:tr w:rsidR="00613CB9" w:rsidRPr="00F145AA" w:rsidTr="00407D3F">
        <w:trPr>
          <w:trHeight w:val="174"/>
        </w:trPr>
        <w:tc>
          <w:tcPr>
            <w:tcW w:w="5104" w:type="dxa"/>
          </w:tcPr>
          <w:p w:rsidR="00613CB9" w:rsidRDefault="00613CB9" w:rsidP="00407D3F">
            <w:pPr>
              <w:tabs>
                <w:tab w:val="left" w:pos="4678"/>
              </w:tabs>
              <w:spacing w:after="0" w:line="240" w:lineRule="auto"/>
              <w:jc w:val="both"/>
              <w:rPr>
                <w:shd w:val="clear" w:color="auto" w:fill="FFFFFF"/>
              </w:rPr>
            </w:pPr>
            <w:r>
              <w:rPr>
                <w:bCs/>
              </w:rPr>
              <w:t>Įmonės k</w:t>
            </w:r>
            <w:r w:rsidRPr="00F145AA">
              <w:rPr>
                <w:bCs/>
              </w:rPr>
              <w:t xml:space="preserve">odas </w:t>
            </w:r>
          </w:p>
          <w:p w:rsidR="00613CB9" w:rsidRDefault="00613CB9" w:rsidP="00407D3F">
            <w:pPr>
              <w:tabs>
                <w:tab w:val="left" w:pos="4678"/>
              </w:tabs>
              <w:spacing w:after="0" w:line="240" w:lineRule="auto"/>
              <w:jc w:val="both"/>
              <w:rPr>
                <w:shd w:val="clear" w:color="auto" w:fill="FFFFFF"/>
              </w:rPr>
            </w:pPr>
            <w:r>
              <w:rPr>
                <w:shd w:val="clear" w:color="auto" w:fill="FFFFFF"/>
              </w:rPr>
              <w:t xml:space="preserve">PVM mok. Kodas </w:t>
            </w:r>
          </w:p>
          <w:p w:rsidR="00613CB9" w:rsidRPr="00F145AA" w:rsidRDefault="00613CB9" w:rsidP="00747310">
            <w:pPr>
              <w:tabs>
                <w:tab w:val="left" w:pos="4678"/>
              </w:tabs>
              <w:spacing w:after="0" w:line="240" w:lineRule="auto"/>
              <w:jc w:val="both"/>
              <w:rPr>
                <w:bCs/>
              </w:rPr>
            </w:pPr>
            <w:r>
              <w:rPr>
                <w:shd w:val="clear" w:color="auto" w:fill="FFFFFF"/>
              </w:rPr>
              <w:t xml:space="preserve">A/s Nr. </w:t>
            </w:r>
          </w:p>
        </w:tc>
        <w:tc>
          <w:tcPr>
            <w:tcW w:w="4554" w:type="dxa"/>
          </w:tcPr>
          <w:p w:rsidR="00613CB9" w:rsidRDefault="00613CB9" w:rsidP="00407D3F">
            <w:pPr>
              <w:tabs>
                <w:tab w:val="left" w:pos="4678"/>
              </w:tabs>
              <w:spacing w:after="0" w:line="240" w:lineRule="auto"/>
              <w:jc w:val="both"/>
              <w:rPr>
                <w:bCs/>
              </w:rPr>
            </w:pPr>
            <w:r w:rsidRPr="00F145AA">
              <w:rPr>
                <w:bCs/>
              </w:rPr>
              <w:t xml:space="preserve">Kodas </w:t>
            </w:r>
            <w:bookmarkStart w:id="1" w:name="R12"/>
            <w:bookmarkEnd w:id="1"/>
            <w:r w:rsidRPr="00F145AA">
              <w:t>300083878</w:t>
            </w:r>
            <w:r w:rsidRPr="00F145AA">
              <w:rPr>
                <w:bCs/>
              </w:rPr>
              <w:t xml:space="preserve"> </w:t>
            </w:r>
          </w:p>
          <w:p w:rsidR="00613CB9" w:rsidRDefault="00613CB9" w:rsidP="00407D3F">
            <w:pPr>
              <w:tabs>
                <w:tab w:val="left" w:pos="4678"/>
              </w:tabs>
              <w:spacing w:after="0" w:line="240" w:lineRule="auto"/>
              <w:jc w:val="both"/>
            </w:pPr>
            <w:r>
              <w:rPr>
                <w:bCs/>
              </w:rPr>
              <w:t>PVM mok.</w:t>
            </w:r>
            <w:r w:rsidRPr="00F145AA">
              <w:rPr>
                <w:bCs/>
              </w:rPr>
              <w:t xml:space="preserve"> kodas  </w:t>
            </w:r>
            <w:bookmarkStart w:id="2" w:name="R14"/>
            <w:bookmarkEnd w:id="2"/>
            <w:r w:rsidRPr="00F145AA">
              <w:t>LT100002771119</w:t>
            </w:r>
          </w:p>
          <w:p w:rsidR="00613CB9" w:rsidRPr="00FF6950" w:rsidRDefault="00613CB9" w:rsidP="00407D3F">
            <w:pPr>
              <w:tabs>
                <w:tab w:val="left" w:pos="4678"/>
              </w:tabs>
              <w:spacing w:after="0" w:line="240" w:lineRule="auto"/>
              <w:jc w:val="both"/>
            </w:pPr>
            <w:r>
              <w:t>A/s Nr. LT517181100009467967</w:t>
            </w:r>
          </w:p>
        </w:tc>
      </w:tr>
      <w:tr w:rsidR="00613CB9" w:rsidRPr="00F145AA" w:rsidTr="00407D3F">
        <w:trPr>
          <w:trHeight w:val="211"/>
        </w:trPr>
        <w:tc>
          <w:tcPr>
            <w:tcW w:w="5104" w:type="dxa"/>
          </w:tcPr>
          <w:p w:rsidR="00613CB9" w:rsidRPr="00F145AA" w:rsidRDefault="00747310" w:rsidP="00407D3F">
            <w:pPr>
              <w:tabs>
                <w:tab w:val="left" w:pos="4678"/>
              </w:tabs>
              <w:spacing w:after="0" w:line="240" w:lineRule="auto"/>
              <w:jc w:val="both"/>
              <w:rPr>
                <w:bCs/>
              </w:rPr>
            </w:pPr>
            <w:r>
              <w:rPr>
                <w:bCs/>
              </w:rPr>
              <w:t>Bankas</w:t>
            </w:r>
          </w:p>
        </w:tc>
        <w:tc>
          <w:tcPr>
            <w:tcW w:w="4554" w:type="dxa"/>
          </w:tcPr>
          <w:p w:rsidR="00613CB9" w:rsidRPr="00F145AA" w:rsidRDefault="00613CB9" w:rsidP="00407D3F">
            <w:pPr>
              <w:tabs>
                <w:tab w:val="left" w:pos="4678"/>
              </w:tabs>
              <w:spacing w:after="0" w:line="240" w:lineRule="auto"/>
              <w:jc w:val="both"/>
              <w:rPr>
                <w:bCs/>
              </w:rPr>
            </w:pPr>
            <w:r>
              <w:rPr>
                <w:bCs/>
              </w:rPr>
              <w:t>AB „Artea“ bankas</w:t>
            </w:r>
          </w:p>
        </w:tc>
      </w:tr>
      <w:tr w:rsidR="00613CB9" w:rsidRPr="00F145AA" w:rsidTr="00407D3F">
        <w:trPr>
          <w:trHeight w:val="394"/>
        </w:trPr>
        <w:tc>
          <w:tcPr>
            <w:tcW w:w="5104" w:type="dxa"/>
          </w:tcPr>
          <w:p w:rsidR="00613CB9" w:rsidRDefault="00613CB9" w:rsidP="00407D3F">
            <w:pPr>
              <w:tabs>
                <w:tab w:val="left" w:pos="4678"/>
              </w:tabs>
              <w:spacing w:after="0" w:line="240" w:lineRule="auto"/>
              <w:jc w:val="both"/>
              <w:rPr>
                <w:shd w:val="clear" w:color="auto" w:fill="FFFFFF"/>
              </w:rPr>
            </w:pPr>
            <w:r>
              <w:rPr>
                <w:bCs/>
              </w:rPr>
              <w:t xml:space="preserve">Tel. +370 </w:t>
            </w:r>
          </w:p>
          <w:p w:rsidR="00613CB9" w:rsidRPr="007E14D1" w:rsidRDefault="00613CB9" w:rsidP="00747310">
            <w:pPr>
              <w:tabs>
                <w:tab w:val="left" w:pos="4678"/>
              </w:tabs>
              <w:spacing w:after="0" w:line="240" w:lineRule="auto"/>
              <w:jc w:val="both"/>
              <w:rPr>
                <w:shd w:val="clear" w:color="auto" w:fill="FFFFFF"/>
                <w:lang w:val="en-US"/>
              </w:rPr>
            </w:pPr>
            <w:r>
              <w:rPr>
                <w:shd w:val="clear" w:color="auto" w:fill="FFFFFF"/>
              </w:rPr>
              <w:t xml:space="preserve">El. p. </w:t>
            </w:r>
          </w:p>
        </w:tc>
        <w:tc>
          <w:tcPr>
            <w:tcW w:w="4554" w:type="dxa"/>
          </w:tcPr>
          <w:p w:rsidR="00613CB9" w:rsidRDefault="00613CB9" w:rsidP="00407D3F">
            <w:pPr>
              <w:tabs>
                <w:tab w:val="left" w:pos="4678"/>
              </w:tabs>
              <w:spacing w:after="0" w:line="240" w:lineRule="auto"/>
              <w:jc w:val="both"/>
              <w:rPr>
                <w:bCs/>
              </w:rPr>
            </w:pPr>
            <w:r>
              <w:rPr>
                <w:bCs/>
              </w:rPr>
              <w:t>Tel. +370 689 50001</w:t>
            </w:r>
          </w:p>
          <w:p w:rsidR="00613CB9" w:rsidRPr="00F145AA" w:rsidRDefault="00613CB9" w:rsidP="00407D3F">
            <w:pPr>
              <w:tabs>
                <w:tab w:val="left" w:pos="4678"/>
              </w:tabs>
              <w:spacing w:after="0" w:line="240" w:lineRule="auto"/>
              <w:jc w:val="both"/>
              <w:rPr>
                <w:bCs/>
              </w:rPr>
            </w:pPr>
            <w:r>
              <w:rPr>
                <w:bCs/>
              </w:rPr>
              <w:t xml:space="preserve">El. p. </w:t>
            </w:r>
            <w:hyperlink r:id="rId5" w:history="1">
              <w:r w:rsidRPr="00A848C3">
                <w:rPr>
                  <w:rStyle w:val="Hyperlink"/>
                  <w:bCs/>
                </w:rPr>
                <w:t>info@uratc.lt</w:t>
              </w:r>
            </w:hyperlink>
            <w:r>
              <w:rPr>
                <w:bCs/>
              </w:rPr>
              <w:t xml:space="preserve"> </w:t>
            </w:r>
          </w:p>
        </w:tc>
      </w:tr>
      <w:tr w:rsidR="00613CB9" w:rsidRPr="00F145AA" w:rsidTr="00407D3F">
        <w:trPr>
          <w:trHeight w:val="193"/>
        </w:trPr>
        <w:tc>
          <w:tcPr>
            <w:tcW w:w="5104" w:type="dxa"/>
          </w:tcPr>
          <w:p w:rsidR="00613CB9" w:rsidRPr="00F145AA" w:rsidRDefault="00613CB9" w:rsidP="00407D3F">
            <w:pPr>
              <w:tabs>
                <w:tab w:val="left" w:pos="4678"/>
              </w:tabs>
              <w:spacing w:after="0" w:line="240" w:lineRule="auto"/>
              <w:jc w:val="both"/>
              <w:rPr>
                <w:bCs/>
              </w:rPr>
            </w:pPr>
          </w:p>
        </w:tc>
        <w:tc>
          <w:tcPr>
            <w:tcW w:w="4554" w:type="dxa"/>
          </w:tcPr>
          <w:p w:rsidR="00613CB9" w:rsidRPr="00F145AA" w:rsidRDefault="00613CB9" w:rsidP="00407D3F">
            <w:pPr>
              <w:tabs>
                <w:tab w:val="left" w:pos="4678"/>
              </w:tabs>
              <w:spacing w:after="0" w:line="240" w:lineRule="auto"/>
              <w:jc w:val="both"/>
              <w:rPr>
                <w:bCs/>
              </w:rPr>
            </w:pPr>
            <w:bookmarkStart w:id="3" w:name="R31"/>
            <w:bookmarkEnd w:id="3"/>
          </w:p>
        </w:tc>
      </w:tr>
      <w:tr w:rsidR="00613CB9" w:rsidRPr="00F145AA" w:rsidTr="00407D3F">
        <w:trPr>
          <w:trHeight w:val="263"/>
        </w:trPr>
        <w:tc>
          <w:tcPr>
            <w:tcW w:w="5104" w:type="dxa"/>
          </w:tcPr>
          <w:p w:rsidR="00613CB9" w:rsidRPr="00F145AA" w:rsidRDefault="00613CB9" w:rsidP="00407D3F">
            <w:pPr>
              <w:tabs>
                <w:tab w:val="left" w:pos="4678"/>
              </w:tabs>
              <w:spacing w:after="0" w:line="240" w:lineRule="auto"/>
              <w:jc w:val="both"/>
              <w:rPr>
                <w:bCs/>
              </w:rPr>
            </w:pPr>
          </w:p>
        </w:tc>
        <w:tc>
          <w:tcPr>
            <w:tcW w:w="4554" w:type="dxa"/>
          </w:tcPr>
          <w:p w:rsidR="00613CB9" w:rsidRPr="00F145AA" w:rsidRDefault="00613CB9" w:rsidP="00407D3F">
            <w:pPr>
              <w:tabs>
                <w:tab w:val="left" w:pos="4678"/>
              </w:tabs>
              <w:spacing w:after="0" w:line="240" w:lineRule="auto"/>
              <w:jc w:val="both"/>
              <w:rPr>
                <w:bCs/>
              </w:rPr>
            </w:pPr>
          </w:p>
        </w:tc>
      </w:tr>
      <w:tr w:rsidR="00613CB9" w:rsidRPr="00F145AA" w:rsidTr="00407D3F">
        <w:trPr>
          <w:trHeight w:val="263"/>
        </w:trPr>
        <w:tc>
          <w:tcPr>
            <w:tcW w:w="5104" w:type="dxa"/>
          </w:tcPr>
          <w:p w:rsidR="00613CB9" w:rsidRPr="00F145AA" w:rsidRDefault="00613CB9" w:rsidP="00407D3F">
            <w:pPr>
              <w:tabs>
                <w:tab w:val="left" w:pos="4678"/>
              </w:tabs>
              <w:spacing w:after="0" w:line="240" w:lineRule="auto"/>
              <w:jc w:val="both"/>
              <w:rPr>
                <w:bCs/>
              </w:rPr>
            </w:pPr>
            <w:bookmarkStart w:id="4" w:name="_GoBack"/>
            <w:bookmarkEnd w:id="4"/>
          </w:p>
          <w:p w:rsidR="00613CB9" w:rsidRPr="00F145AA" w:rsidRDefault="00613CB9" w:rsidP="00407D3F">
            <w:pPr>
              <w:tabs>
                <w:tab w:val="left" w:pos="4678"/>
              </w:tabs>
              <w:spacing w:after="0" w:line="240" w:lineRule="auto"/>
              <w:jc w:val="both"/>
              <w:rPr>
                <w:bCs/>
              </w:rPr>
            </w:pPr>
          </w:p>
          <w:p w:rsidR="00613CB9" w:rsidRDefault="00613CB9" w:rsidP="00407D3F">
            <w:pPr>
              <w:tabs>
                <w:tab w:val="left" w:pos="4678"/>
              </w:tabs>
              <w:spacing w:after="0" w:line="240" w:lineRule="auto"/>
              <w:jc w:val="both"/>
              <w:rPr>
                <w:bCs/>
              </w:rPr>
            </w:pPr>
            <w:r w:rsidRPr="00747310">
              <w:rPr>
                <w:bCs/>
              </w:rPr>
              <w:t>Direktorius</w:t>
            </w:r>
          </w:p>
          <w:p w:rsidR="00613CB9" w:rsidRPr="00F145AA" w:rsidRDefault="00613CB9" w:rsidP="00407D3F">
            <w:pPr>
              <w:tabs>
                <w:tab w:val="left" w:pos="4678"/>
              </w:tabs>
              <w:spacing w:after="0" w:line="240" w:lineRule="auto"/>
              <w:jc w:val="both"/>
              <w:rPr>
                <w:bCs/>
              </w:rPr>
            </w:pPr>
          </w:p>
          <w:p w:rsidR="00613CB9" w:rsidRPr="00F145AA" w:rsidRDefault="00613CB9" w:rsidP="00407D3F">
            <w:pPr>
              <w:tabs>
                <w:tab w:val="left" w:pos="4678"/>
              </w:tabs>
              <w:spacing w:after="0" w:line="240" w:lineRule="auto"/>
              <w:jc w:val="both"/>
              <w:rPr>
                <w:bCs/>
              </w:rPr>
            </w:pPr>
          </w:p>
          <w:p w:rsidR="00613CB9" w:rsidRPr="00F145AA" w:rsidRDefault="00613CB9" w:rsidP="00407D3F">
            <w:pPr>
              <w:tabs>
                <w:tab w:val="left" w:pos="4678"/>
              </w:tabs>
              <w:spacing w:after="0" w:line="240" w:lineRule="auto"/>
              <w:jc w:val="both"/>
              <w:rPr>
                <w:bCs/>
              </w:rPr>
            </w:pPr>
          </w:p>
        </w:tc>
        <w:tc>
          <w:tcPr>
            <w:tcW w:w="4554" w:type="dxa"/>
          </w:tcPr>
          <w:p w:rsidR="00613CB9" w:rsidRPr="00F145AA" w:rsidRDefault="00613CB9" w:rsidP="00407D3F">
            <w:pPr>
              <w:tabs>
                <w:tab w:val="left" w:pos="4678"/>
              </w:tabs>
              <w:spacing w:after="0" w:line="240" w:lineRule="auto"/>
              <w:jc w:val="both"/>
              <w:rPr>
                <w:lang w:val="nb-NO"/>
              </w:rPr>
            </w:pPr>
            <w:bookmarkStart w:id="5" w:name="R21"/>
            <w:bookmarkEnd w:id="5"/>
          </w:p>
          <w:p w:rsidR="00613CB9" w:rsidRPr="00F145AA" w:rsidRDefault="00613CB9" w:rsidP="00407D3F">
            <w:pPr>
              <w:tabs>
                <w:tab w:val="left" w:pos="4678"/>
              </w:tabs>
              <w:spacing w:after="0" w:line="240" w:lineRule="auto"/>
              <w:jc w:val="both"/>
              <w:rPr>
                <w:bCs/>
                <w:lang w:val="nb-NO"/>
              </w:rPr>
            </w:pPr>
          </w:p>
          <w:p w:rsidR="00613CB9" w:rsidRPr="00F145AA" w:rsidRDefault="00613CB9" w:rsidP="00407D3F">
            <w:pPr>
              <w:tabs>
                <w:tab w:val="left" w:pos="4678"/>
              </w:tabs>
              <w:spacing w:after="0" w:line="240" w:lineRule="auto"/>
              <w:jc w:val="both"/>
              <w:rPr>
                <w:bCs/>
                <w:lang w:val="nb-NO"/>
              </w:rPr>
            </w:pPr>
            <w:r w:rsidRPr="00F145AA">
              <w:rPr>
                <w:bCs/>
                <w:lang w:val="nb-NO"/>
              </w:rPr>
              <w:t>Direktorius</w:t>
            </w:r>
          </w:p>
          <w:p w:rsidR="00613CB9" w:rsidRPr="00F145AA" w:rsidRDefault="00613CB9" w:rsidP="00407D3F">
            <w:pPr>
              <w:tabs>
                <w:tab w:val="left" w:pos="4678"/>
              </w:tabs>
              <w:spacing w:after="0" w:line="240" w:lineRule="auto"/>
              <w:jc w:val="both"/>
              <w:rPr>
                <w:bCs/>
              </w:rPr>
            </w:pPr>
            <w:r w:rsidRPr="00F145AA">
              <w:rPr>
                <w:bCs/>
              </w:rPr>
              <w:t>Ramūnas Juodėnas</w:t>
            </w:r>
          </w:p>
        </w:tc>
      </w:tr>
      <w:tr w:rsidR="00613CB9" w:rsidRPr="00F145AA" w:rsidTr="00407D3F">
        <w:trPr>
          <w:trHeight w:val="263"/>
        </w:trPr>
        <w:tc>
          <w:tcPr>
            <w:tcW w:w="5104" w:type="dxa"/>
          </w:tcPr>
          <w:p w:rsidR="00613CB9" w:rsidRPr="00F145AA" w:rsidRDefault="00613CB9" w:rsidP="00407D3F">
            <w:pPr>
              <w:tabs>
                <w:tab w:val="left" w:pos="4678"/>
              </w:tabs>
              <w:jc w:val="both"/>
            </w:pPr>
          </w:p>
        </w:tc>
        <w:tc>
          <w:tcPr>
            <w:tcW w:w="4554" w:type="dxa"/>
          </w:tcPr>
          <w:p w:rsidR="00613CB9" w:rsidRPr="00F145AA" w:rsidRDefault="00613CB9" w:rsidP="00407D3F">
            <w:pPr>
              <w:tabs>
                <w:tab w:val="left" w:pos="4678"/>
              </w:tabs>
              <w:jc w:val="both"/>
              <w:rPr>
                <w:bCs/>
              </w:rPr>
            </w:pPr>
          </w:p>
        </w:tc>
      </w:tr>
    </w:tbl>
    <w:p w:rsidR="00B414CC" w:rsidRDefault="00B414CC"/>
    <w:sectPr w:rsidR="00B414CC">
      <w:pgSz w:w="11905" w:h="16837"/>
      <w:pgMar w:top="567"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upperRoman"/>
      <w:lvlText w:val="%1."/>
      <w:lvlJc w:val="left"/>
      <w:pPr>
        <w:tabs>
          <w:tab w:val="num" w:pos="0"/>
        </w:tabs>
        <w:ind w:left="1080" w:hanging="7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CB9"/>
    <w:rsid w:val="00110C74"/>
    <w:rsid w:val="001A524F"/>
    <w:rsid w:val="003265FC"/>
    <w:rsid w:val="00613CB9"/>
    <w:rsid w:val="00747310"/>
    <w:rsid w:val="00867BF3"/>
    <w:rsid w:val="00B414CC"/>
    <w:rsid w:val="00BB4E56"/>
    <w:rsid w:val="00FD0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BBD8A-8843-436D-A6D4-2553FCC8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CB9"/>
    <w:pPr>
      <w:suppressAutoHyphens/>
      <w:spacing w:after="200" w:line="276" w:lineRule="auto"/>
    </w:pPr>
    <w:rPr>
      <w:rFonts w:eastAsia="Times New Roman" w:cs="Times New Roman"/>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rsid w:val="00613CB9"/>
    <w:pPr>
      <w:spacing w:after="120"/>
    </w:pPr>
  </w:style>
  <w:style w:type="character" w:customStyle="1" w:styleId="BodyTextChar">
    <w:name w:val="Body Text Char"/>
    <w:basedOn w:val="DefaultParagraphFont"/>
    <w:uiPriority w:val="99"/>
    <w:semiHidden/>
    <w:rsid w:val="00613CB9"/>
    <w:rPr>
      <w:rFonts w:eastAsia="Times New Roman" w:cs="Times New Roman"/>
      <w:lang w:val="lt-LT" w:eastAsia="ar-SA"/>
    </w:rPr>
  </w:style>
  <w:style w:type="character" w:customStyle="1" w:styleId="BodyTextChar1">
    <w:name w:val="Body Text Char1"/>
    <w:basedOn w:val="DefaultParagraphFont"/>
    <w:link w:val="BodyText"/>
    <w:uiPriority w:val="99"/>
    <w:locked/>
    <w:rsid w:val="00613CB9"/>
    <w:rPr>
      <w:rFonts w:eastAsia="Times New Roman" w:cs="Times New Roman"/>
      <w:lang w:val="lt-LT" w:eastAsia="ar-SA"/>
    </w:rPr>
  </w:style>
  <w:style w:type="character" w:styleId="Hyperlink">
    <w:name w:val="Hyperlink"/>
    <w:basedOn w:val="DefaultParagraphFont"/>
    <w:uiPriority w:val="99"/>
    <w:rsid w:val="00613CB9"/>
    <w:rPr>
      <w:rFonts w:cs="Times New Roman"/>
      <w:color w:val="0563C1" w:themeColor="hyperlink"/>
      <w:u w:val="single"/>
    </w:rPr>
  </w:style>
  <w:style w:type="paragraph" w:customStyle="1" w:styleId="BodyText1">
    <w:name w:val="Body Text1"/>
    <w:rsid w:val="00FD089B"/>
    <w:pPr>
      <w:suppressAutoHyphens/>
      <w:autoSpaceDE w:val="0"/>
      <w:spacing w:after="0" w:line="240" w:lineRule="auto"/>
      <w:ind w:firstLine="312"/>
      <w:jc w:val="both"/>
    </w:pPr>
    <w:rPr>
      <w:rFonts w:ascii="TimesLT" w:eastAsia="Times New Roman" w:hAnsi="TimesLT"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urat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7</Pages>
  <Words>2932</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Zygimantas</dc:creator>
  <cp:keywords/>
  <dc:description/>
  <cp:lastModifiedBy>Zygimantas</cp:lastModifiedBy>
  <cp:revision>2</cp:revision>
  <dcterms:created xsi:type="dcterms:W3CDTF">2025-09-03T11:51:00Z</dcterms:created>
  <dcterms:modified xsi:type="dcterms:W3CDTF">2025-09-03T13:11:00Z</dcterms:modified>
</cp:coreProperties>
</file>